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5BB6" w14:textId="77777777" w:rsidR="008C2942" w:rsidRPr="001A7B2B" w:rsidRDefault="00000000">
      <w:pPr>
        <w:pStyle w:val="Default"/>
        <w:snapToGrid w:val="0"/>
        <w:spacing w:line="360" w:lineRule="auto"/>
        <w:jc w:val="center"/>
        <w:rPr>
          <w:rFonts w:ascii="宋体" w:hAnsi="宋体"/>
          <w:color w:val="auto"/>
        </w:rPr>
      </w:pPr>
      <w:r w:rsidRPr="001A7B2B">
        <w:rPr>
          <w:rFonts w:ascii="宋体" w:cs="宋体" w:hint="eastAsia"/>
          <w:b/>
          <w:bCs/>
          <w:color w:val="auto"/>
          <w:sz w:val="28"/>
          <w:szCs w:val="28"/>
        </w:rPr>
        <w:t>《遗传学》教学大纲</w:t>
      </w:r>
    </w:p>
    <w:p w14:paraId="6D243313" w14:textId="77777777" w:rsidR="008C2942" w:rsidRPr="001A7B2B" w:rsidRDefault="00000000" w:rsidP="00777511">
      <w:pPr>
        <w:jc w:val="left"/>
        <w:rPr>
          <w:rFonts w:ascii="宋体" w:hAnsi="宋体"/>
          <w:b/>
          <w:bCs/>
          <w:sz w:val="24"/>
        </w:rPr>
      </w:pPr>
      <w:r w:rsidRPr="001A7B2B">
        <w:rPr>
          <w:rFonts w:ascii="宋体" w:hAnsi="宋体" w:hint="eastAsia"/>
          <w:b/>
          <w:bCs/>
          <w:sz w:val="24"/>
        </w:rPr>
        <w:t>一、课程基本信息</w:t>
      </w:r>
    </w:p>
    <w:p w14:paraId="20C85791" w14:textId="77777777" w:rsidR="008C2942" w:rsidRPr="001A7B2B" w:rsidRDefault="00000000" w:rsidP="00777511">
      <w:pPr>
        <w:ind w:firstLineChars="200" w:firstLine="422"/>
        <w:jc w:val="left"/>
        <w:rPr>
          <w:rFonts w:ascii="Times New Roman" w:eastAsiaTheme="minorEastAsia" w:hAnsi="Times New Roman"/>
        </w:rPr>
      </w:pPr>
      <w:r w:rsidRPr="001A7B2B">
        <w:rPr>
          <w:rFonts w:ascii="宋体" w:hAnsi="宋体" w:hint="eastAsia"/>
          <w:b/>
          <w:bCs/>
        </w:rPr>
        <w:t>课程名称：</w:t>
      </w:r>
      <w:r w:rsidRPr="001A7B2B">
        <w:rPr>
          <w:rFonts w:ascii="Times New Roman" w:eastAsiaTheme="minorEastAsia" w:hAnsi="Times New Roman" w:hint="eastAsia"/>
        </w:rPr>
        <w:t>遗传学（</w:t>
      </w:r>
      <w:r w:rsidRPr="001A7B2B">
        <w:rPr>
          <w:rFonts w:ascii="Times New Roman" w:eastAsiaTheme="minorEastAsia" w:hAnsi="Times New Roman"/>
        </w:rPr>
        <w:t>G</w:t>
      </w:r>
      <w:r w:rsidRPr="001A7B2B">
        <w:rPr>
          <w:rFonts w:ascii="Times New Roman" w:eastAsiaTheme="minorEastAsia" w:hAnsi="Times New Roman" w:hint="eastAsia"/>
        </w:rPr>
        <w:t>enetics</w:t>
      </w:r>
      <w:r w:rsidRPr="001A7B2B">
        <w:rPr>
          <w:rFonts w:ascii="Times New Roman" w:eastAsiaTheme="minorEastAsia" w:hAnsi="Times New Roman" w:hint="eastAsia"/>
        </w:rPr>
        <w:t>）</w:t>
      </w:r>
    </w:p>
    <w:p w14:paraId="40D40C4C" w14:textId="77777777" w:rsidR="008C2942" w:rsidRPr="001A7B2B" w:rsidRDefault="00000000" w:rsidP="00777511">
      <w:pPr>
        <w:ind w:firstLineChars="200" w:firstLine="422"/>
        <w:jc w:val="left"/>
        <w:rPr>
          <w:rFonts w:ascii="宋体" w:hAnsi="宋体"/>
        </w:rPr>
      </w:pPr>
      <w:r w:rsidRPr="001A7B2B">
        <w:rPr>
          <w:rFonts w:ascii="宋体" w:hAnsi="宋体" w:hint="eastAsia"/>
          <w:b/>
          <w:bCs/>
        </w:rPr>
        <w:t>课程代码：</w:t>
      </w:r>
      <w:bookmarkStart w:id="0" w:name="_Hlk142407081"/>
      <w:r w:rsidRPr="001A7B2B">
        <w:rPr>
          <w:rFonts w:ascii="Times New Roman" w:hAnsi="Times New Roman"/>
        </w:rPr>
        <w:t>231010064</w:t>
      </w:r>
      <w:bookmarkEnd w:id="0"/>
    </w:p>
    <w:p w14:paraId="21E8A969" w14:textId="77777777" w:rsidR="008C2942" w:rsidRPr="001A7B2B" w:rsidRDefault="00000000" w:rsidP="00777511">
      <w:pPr>
        <w:ind w:firstLineChars="200" w:firstLine="422"/>
        <w:jc w:val="left"/>
        <w:rPr>
          <w:rFonts w:ascii="宋体" w:hAnsi="宋体"/>
          <w:bCs/>
        </w:rPr>
      </w:pPr>
      <w:r w:rsidRPr="001A7B2B">
        <w:rPr>
          <w:rFonts w:ascii="宋体" w:hAnsi="宋体" w:hint="eastAsia"/>
          <w:b/>
          <w:bCs/>
        </w:rPr>
        <w:t>课程类别：</w:t>
      </w:r>
      <w:r w:rsidRPr="001A7B2B">
        <w:rPr>
          <w:rFonts w:asciiTheme="minorEastAsia" w:eastAsiaTheme="minorEastAsia" w:hAnsiTheme="minorEastAsia" w:cstheme="minorEastAsia" w:hint="eastAsia"/>
          <w:kern w:val="0"/>
          <w:szCs w:val="21"/>
          <w:lang w:bidi="ar"/>
        </w:rPr>
        <w:t>专业</w:t>
      </w:r>
      <w:r w:rsidRPr="001A7B2B">
        <w:rPr>
          <w:rFonts w:asciiTheme="minorEastAsia" w:eastAsiaTheme="minorEastAsia" w:hAnsiTheme="minorEastAsia" w:cstheme="minorEastAsia" w:hint="eastAsia"/>
          <w:color w:val="000000"/>
          <w:kern w:val="0"/>
          <w:szCs w:val="21"/>
          <w:lang w:bidi="ar"/>
        </w:rPr>
        <w:t>基础</w:t>
      </w:r>
      <w:r w:rsidRPr="001A7B2B">
        <w:rPr>
          <w:rFonts w:asciiTheme="minorEastAsia" w:eastAsiaTheme="minorEastAsia" w:hAnsiTheme="minorEastAsia" w:cstheme="minorEastAsia" w:hint="eastAsia"/>
          <w:kern w:val="0"/>
          <w:szCs w:val="21"/>
          <w:lang w:bidi="ar"/>
        </w:rPr>
        <w:t>课</w:t>
      </w:r>
    </w:p>
    <w:p w14:paraId="75B7E6E6" w14:textId="77777777" w:rsidR="008C2942" w:rsidRPr="001A7B2B" w:rsidRDefault="00000000" w:rsidP="00777511">
      <w:pPr>
        <w:ind w:firstLineChars="200" w:firstLine="422"/>
        <w:jc w:val="left"/>
        <w:rPr>
          <w:rFonts w:ascii="宋体" w:hAnsi="宋体"/>
        </w:rPr>
      </w:pPr>
      <w:r w:rsidRPr="001A7B2B">
        <w:rPr>
          <w:rFonts w:ascii="宋体" w:hAnsi="宋体" w:hint="eastAsia"/>
          <w:b/>
          <w:bCs/>
        </w:rPr>
        <w:t>学时/学分：</w:t>
      </w:r>
      <w:r w:rsidRPr="001A7B2B">
        <w:rPr>
          <w:rFonts w:ascii="Times New Roman" w:hAnsi="Times New Roman" w:hint="eastAsia"/>
        </w:rPr>
        <w:t xml:space="preserve"> </w:t>
      </w:r>
      <w:r w:rsidRPr="001A7B2B">
        <w:rPr>
          <w:rFonts w:ascii="Times New Roman" w:hAnsi="Times New Roman"/>
        </w:rPr>
        <w:t>48</w:t>
      </w:r>
      <w:r w:rsidRPr="001A7B2B">
        <w:rPr>
          <w:rFonts w:ascii="Times New Roman" w:hAnsi="Times New Roman" w:hint="eastAsia"/>
        </w:rPr>
        <w:t>/</w:t>
      </w:r>
      <w:r w:rsidRPr="001A7B2B">
        <w:rPr>
          <w:rFonts w:ascii="Times New Roman" w:hAnsi="Times New Roman"/>
        </w:rPr>
        <w:t>3</w:t>
      </w:r>
      <w:r w:rsidRPr="001A7B2B">
        <w:rPr>
          <w:rFonts w:ascii="Times New Roman" w:hAnsi="Times New Roman" w:hint="eastAsia"/>
        </w:rPr>
        <w:t>（其中理论</w:t>
      </w:r>
      <w:r w:rsidRPr="001A7B2B">
        <w:rPr>
          <w:rFonts w:ascii="Times New Roman" w:hAnsi="Times New Roman" w:hint="eastAsia"/>
        </w:rPr>
        <w:t>48</w:t>
      </w:r>
      <w:r w:rsidRPr="001A7B2B">
        <w:rPr>
          <w:rFonts w:ascii="Times New Roman" w:hAnsi="Times New Roman" w:hint="eastAsia"/>
        </w:rPr>
        <w:t>学时）</w:t>
      </w:r>
    </w:p>
    <w:p w14:paraId="2B2209E1" w14:textId="77777777" w:rsidR="008C2942" w:rsidRPr="001A7B2B" w:rsidRDefault="00000000" w:rsidP="00777511">
      <w:pPr>
        <w:ind w:firstLineChars="200" w:firstLine="422"/>
        <w:jc w:val="left"/>
        <w:rPr>
          <w:rFonts w:ascii="宋体" w:hAnsi="宋体"/>
          <w:b/>
          <w:bCs/>
        </w:rPr>
      </w:pPr>
      <w:proofErr w:type="gramStart"/>
      <w:r w:rsidRPr="001A7B2B">
        <w:rPr>
          <w:rFonts w:ascii="宋体" w:hAnsi="宋体" w:hint="eastAsia"/>
          <w:b/>
          <w:bCs/>
        </w:rPr>
        <w:t>需预修</w:t>
      </w:r>
      <w:proofErr w:type="gramEnd"/>
      <w:r w:rsidRPr="001A7B2B">
        <w:rPr>
          <w:rFonts w:ascii="宋体" w:hAnsi="宋体" w:hint="eastAsia"/>
          <w:b/>
          <w:bCs/>
        </w:rPr>
        <w:t>课程：</w:t>
      </w:r>
      <w:r w:rsidRPr="001A7B2B">
        <w:rPr>
          <w:rFonts w:ascii="宋体" w:hAnsi="宋体" w:cs="宋体" w:hint="eastAsia"/>
        </w:rPr>
        <w:t>有机化学、无机化学、</w:t>
      </w:r>
      <w:r w:rsidRPr="001A7B2B">
        <w:rPr>
          <w:rFonts w:ascii="宋体" w:hAnsi="宋体" w:cs="宋体" w:hint="eastAsia"/>
          <w:color w:val="000000"/>
          <w:kern w:val="0"/>
          <w:sz w:val="20"/>
          <w:szCs w:val="20"/>
          <w:lang w:bidi="ar"/>
        </w:rPr>
        <w:t>生物化学、</w:t>
      </w:r>
      <w:r w:rsidRPr="001A7B2B">
        <w:rPr>
          <w:rFonts w:ascii="宋体" w:hAnsi="宋体" w:cs="宋体" w:hint="eastAsia"/>
        </w:rPr>
        <w:t>植物学、植物生理学、遗传学</w:t>
      </w:r>
      <w:r w:rsidRPr="001A7B2B">
        <w:rPr>
          <w:rFonts w:ascii="宋体" w:cs="宋体" w:hint="eastAsia"/>
          <w:szCs w:val="21"/>
        </w:rPr>
        <w:t>等。</w:t>
      </w:r>
    </w:p>
    <w:p w14:paraId="53E1CE2F" w14:textId="77777777" w:rsidR="008C2942" w:rsidRPr="001A7B2B" w:rsidRDefault="00000000" w:rsidP="00777511">
      <w:pPr>
        <w:ind w:firstLineChars="200" w:firstLine="422"/>
        <w:jc w:val="left"/>
        <w:rPr>
          <w:rFonts w:ascii="宋体" w:cs="宋体"/>
          <w:szCs w:val="21"/>
        </w:rPr>
      </w:pPr>
      <w:r w:rsidRPr="001A7B2B">
        <w:rPr>
          <w:rFonts w:ascii="宋体" w:hAnsi="宋体" w:hint="eastAsia"/>
          <w:b/>
          <w:bCs/>
        </w:rPr>
        <w:t>适用专业：</w:t>
      </w:r>
      <w:r w:rsidRPr="001A7B2B">
        <w:rPr>
          <w:rFonts w:ascii="宋体" w:hAnsi="宋体" w:hint="eastAsia"/>
        </w:rPr>
        <w:t>种子科学与工程、农学、智慧农业、生物技术</w:t>
      </w:r>
    </w:p>
    <w:p w14:paraId="18AFCBED" w14:textId="77777777" w:rsidR="008C2942" w:rsidRPr="001A7B2B" w:rsidRDefault="00000000" w:rsidP="00777511">
      <w:pPr>
        <w:ind w:firstLineChars="200" w:firstLine="422"/>
        <w:jc w:val="left"/>
        <w:rPr>
          <w:rFonts w:ascii="宋体" w:hAnsi="宋体"/>
        </w:rPr>
      </w:pPr>
      <w:r w:rsidRPr="001A7B2B">
        <w:rPr>
          <w:rFonts w:ascii="宋体" w:hAnsi="宋体" w:hint="eastAsia"/>
          <w:b/>
          <w:bCs/>
        </w:rPr>
        <w:t>课程简介</w:t>
      </w:r>
      <w:r w:rsidRPr="001A7B2B">
        <w:rPr>
          <w:rFonts w:ascii="宋体" w:hAnsi="宋体" w:hint="eastAsia"/>
        </w:rPr>
        <w:t>：</w:t>
      </w:r>
    </w:p>
    <w:p w14:paraId="2B2EF753" w14:textId="77777777" w:rsidR="008C2942" w:rsidRPr="001A7B2B" w:rsidRDefault="00000000" w:rsidP="00777511">
      <w:pPr>
        <w:ind w:firstLineChars="200" w:firstLine="420"/>
        <w:rPr>
          <w:rFonts w:ascii="宋体" w:hAnsi="宋体" w:cs="宋体"/>
          <w:szCs w:val="22"/>
        </w:rPr>
      </w:pPr>
      <w:r w:rsidRPr="001A7B2B">
        <w:rPr>
          <w:rFonts w:ascii="宋体" w:hAnsi="宋体" w:cs="宋体" w:hint="eastAsia"/>
          <w:szCs w:val="22"/>
        </w:rPr>
        <w:t>遗传学是生命领域中的一门核心学科，主要研究遗传物质的结构、功能及遗传信息的传递与表达。本课程主要包括遗传学的三大定律、染色体的变异、分子遗传学的基础内容、数量遗传学的基础内容和群体遗传学的基础内容。在讲述经典理论的同时积极结合实践操作，并不断将最新学科研究成果引入教学。</w:t>
      </w:r>
    </w:p>
    <w:p w14:paraId="43D2F5C8" w14:textId="77777777" w:rsidR="008C2942" w:rsidRPr="001A7B2B" w:rsidRDefault="00000000" w:rsidP="00777511">
      <w:pPr>
        <w:pStyle w:val="a4"/>
        <w:ind w:firstLineChars="200" w:firstLine="422"/>
        <w:rPr>
          <w:rFonts w:cs="宋体"/>
          <w:sz w:val="21"/>
          <w:szCs w:val="21"/>
        </w:rPr>
      </w:pPr>
      <w:r w:rsidRPr="001A7B2B">
        <w:rPr>
          <w:rFonts w:cs="宋体" w:hint="eastAsia"/>
          <w:b/>
          <w:bCs/>
          <w:sz w:val="21"/>
          <w:szCs w:val="21"/>
        </w:rPr>
        <w:t>课程负责人</w:t>
      </w:r>
      <w:r w:rsidRPr="001A7B2B">
        <w:rPr>
          <w:rFonts w:cs="宋体" w:hint="eastAsia"/>
          <w:sz w:val="21"/>
          <w:szCs w:val="21"/>
        </w:rPr>
        <w:t>：苏秀娟</w:t>
      </w:r>
      <w:r w:rsidRPr="001A7B2B">
        <w:rPr>
          <w:rFonts w:cs="宋体"/>
          <w:sz w:val="21"/>
          <w:szCs w:val="21"/>
        </w:rPr>
        <w:t xml:space="preserve">              </w:t>
      </w:r>
      <w:r w:rsidRPr="001A7B2B">
        <w:rPr>
          <w:rFonts w:cs="宋体" w:hint="eastAsia"/>
          <w:sz w:val="21"/>
          <w:szCs w:val="21"/>
        </w:rPr>
        <w:t xml:space="preserve">   </w:t>
      </w:r>
      <w:r w:rsidRPr="001A7B2B">
        <w:rPr>
          <w:rFonts w:cs="宋体"/>
          <w:sz w:val="21"/>
          <w:szCs w:val="21"/>
        </w:rPr>
        <w:t xml:space="preserve">    </w:t>
      </w:r>
    </w:p>
    <w:p w14:paraId="0F2BD034" w14:textId="2DDC7E00" w:rsidR="008C2942" w:rsidRPr="001A7B2B" w:rsidRDefault="00000000" w:rsidP="00777511">
      <w:pPr>
        <w:pStyle w:val="a4"/>
        <w:ind w:firstLineChars="200" w:firstLine="422"/>
        <w:rPr>
          <w:rFonts w:cs="宋体"/>
          <w:sz w:val="21"/>
          <w:szCs w:val="21"/>
        </w:rPr>
      </w:pPr>
      <w:r w:rsidRPr="001A7B2B">
        <w:rPr>
          <w:rFonts w:cs="宋体" w:hint="eastAsia"/>
          <w:b/>
          <w:bCs/>
          <w:sz w:val="21"/>
          <w:szCs w:val="21"/>
        </w:rPr>
        <w:t>教学大纲编写人</w:t>
      </w:r>
      <w:r w:rsidRPr="001A7B2B">
        <w:rPr>
          <w:rFonts w:cs="宋体" w:hint="eastAsia"/>
          <w:sz w:val="21"/>
          <w:szCs w:val="21"/>
        </w:rPr>
        <w:t>：</w:t>
      </w:r>
      <w:r w:rsidRPr="001A7B2B">
        <w:rPr>
          <w:rFonts w:hint="eastAsia"/>
          <w:sz w:val="21"/>
        </w:rPr>
        <w:t>苏秀娟、</w:t>
      </w:r>
      <w:r w:rsidR="00887DF4" w:rsidRPr="001A7B2B">
        <w:rPr>
          <w:rFonts w:hint="eastAsia"/>
          <w:sz w:val="21"/>
        </w:rPr>
        <w:t>陈琴、</w:t>
      </w:r>
      <w:r w:rsidRPr="001A7B2B">
        <w:rPr>
          <w:rFonts w:hint="eastAsia"/>
          <w:sz w:val="21"/>
        </w:rPr>
        <w:t>任毅</w:t>
      </w:r>
    </w:p>
    <w:p w14:paraId="1EDF0680" w14:textId="77777777" w:rsidR="008C2942" w:rsidRPr="001A7B2B" w:rsidRDefault="00000000" w:rsidP="00777511">
      <w:pPr>
        <w:pStyle w:val="Default"/>
        <w:snapToGrid w:val="0"/>
        <w:ind w:firstLineChars="200" w:firstLine="422"/>
        <w:rPr>
          <w:rStyle w:val="ac"/>
          <w:rFonts w:ascii="仿宋" w:eastAsia="仿宋" w:hAnsi="仿宋" w:cs="仿宋"/>
          <w:color w:val="auto"/>
          <w:shd w:val="clear" w:color="auto" w:fill="FFFFFF"/>
        </w:rPr>
      </w:pPr>
      <w:r w:rsidRPr="001A7B2B">
        <w:rPr>
          <w:rFonts w:ascii="宋体" w:cs="宋体" w:hint="eastAsia"/>
          <w:b/>
          <w:bCs/>
          <w:color w:val="auto"/>
          <w:sz w:val="21"/>
          <w:szCs w:val="21"/>
        </w:rPr>
        <w:t>教学大纲审核人</w:t>
      </w:r>
      <w:r w:rsidRPr="001A7B2B">
        <w:rPr>
          <w:rFonts w:ascii="宋体" w:cs="宋体" w:hint="eastAsia"/>
          <w:color w:val="auto"/>
          <w:sz w:val="21"/>
          <w:szCs w:val="21"/>
        </w:rPr>
        <w:t>：</w:t>
      </w:r>
      <w:r w:rsidRPr="001A7B2B">
        <w:rPr>
          <w:rFonts w:ascii="宋体" w:hAnsi="宋体" w:hint="eastAsia"/>
          <w:color w:val="auto"/>
          <w:kern w:val="2"/>
          <w:sz w:val="21"/>
        </w:rPr>
        <w:t>陈琴、萨那瓦尔、任毅、</w:t>
      </w:r>
      <w:proofErr w:type="gramStart"/>
      <w:r w:rsidRPr="001A7B2B">
        <w:rPr>
          <w:rFonts w:ascii="宋体" w:hAnsi="宋体" w:hint="eastAsia"/>
          <w:color w:val="auto"/>
          <w:kern w:val="2"/>
          <w:sz w:val="21"/>
        </w:rPr>
        <w:t>耿洪伟</w:t>
      </w:r>
      <w:proofErr w:type="gramEnd"/>
    </w:p>
    <w:p w14:paraId="6D092B66" w14:textId="77777777" w:rsidR="008C2942" w:rsidRPr="001A7B2B" w:rsidRDefault="00000000" w:rsidP="00777511">
      <w:pPr>
        <w:pStyle w:val="Default"/>
        <w:snapToGrid w:val="0"/>
      </w:pPr>
      <w:r w:rsidRPr="001A7B2B">
        <w:rPr>
          <w:rFonts w:hint="eastAsia"/>
          <w:b/>
          <w:bCs/>
        </w:rPr>
        <w:t>二、课程教学目标</w:t>
      </w:r>
    </w:p>
    <w:p w14:paraId="13D2CC29" w14:textId="77777777" w:rsidR="008C2942" w:rsidRPr="001A7B2B" w:rsidRDefault="00000000" w:rsidP="00777511">
      <w:pPr>
        <w:ind w:firstLineChars="200" w:firstLine="420"/>
        <w:jc w:val="left"/>
        <w:rPr>
          <w:rFonts w:ascii="宋体" w:hAnsi="宋体"/>
        </w:rPr>
      </w:pPr>
      <w:r w:rsidRPr="001A7B2B">
        <w:rPr>
          <w:rFonts w:ascii="宋体" w:hAnsi="宋体" w:hint="eastAsia"/>
        </w:rPr>
        <w:t>学生通过本课程的学习，在知识、能力、价值观等方面达到以下要求：</w:t>
      </w:r>
    </w:p>
    <w:p w14:paraId="18EF0E26" w14:textId="77777777" w:rsidR="008C2942" w:rsidRPr="001A7B2B" w:rsidRDefault="00000000" w:rsidP="00777511">
      <w:pPr>
        <w:ind w:firstLineChars="200" w:firstLine="422"/>
        <w:jc w:val="left"/>
        <w:rPr>
          <w:rFonts w:ascii="宋体" w:hAnsi="Times New Roman" w:cs="宋体"/>
          <w:kern w:val="0"/>
          <w:szCs w:val="21"/>
        </w:rPr>
      </w:pPr>
      <w:r w:rsidRPr="001A7B2B">
        <w:rPr>
          <w:rFonts w:ascii="宋体" w:hAnsi="宋体" w:hint="eastAsia"/>
          <w:b/>
        </w:rPr>
        <w:t>1</w:t>
      </w:r>
      <w:r w:rsidRPr="001A7B2B">
        <w:rPr>
          <w:rFonts w:ascii="宋体" w:hAnsi="宋体"/>
          <w:b/>
        </w:rPr>
        <w:t>.</w:t>
      </w:r>
      <w:r w:rsidRPr="001A7B2B">
        <w:rPr>
          <w:rFonts w:ascii="宋体" w:hAnsi="宋体" w:hint="eastAsia"/>
          <w:b/>
        </w:rPr>
        <w:t>知识目标：</w:t>
      </w:r>
      <w:r w:rsidRPr="001A7B2B">
        <w:rPr>
          <w:rFonts w:ascii="宋体" w:hAnsi="宋体" w:cs="宋体" w:hint="eastAsia"/>
        </w:rPr>
        <w:t>掌握遗传学经典理论与基础知识。掌握遗传信息传递的基本原理，熟练掌握遗传信息改变的诱因及类型，了解遗传信息贮存和表达的基本规律。</w:t>
      </w:r>
    </w:p>
    <w:p w14:paraId="25FE85B3" w14:textId="77777777" w:rsidR="008C2942" w:rsidRPr="001A7B2B" w:rsidRDefault="00000000" w:rsidP="00777511">
      <w:pPr>
        <w:ind w:firstLineChars="200" w:firstLine="422"/>
        <w:jc w:val="left"/>
        <w:rPr>
          <w:rFonts w:ascii="宋体" w:cs="宋体"/>
          <w:szCs w:val="21"/>
        </w:rPr>
      </w:pPr>
      <w:r w:rsidRPr="001A7B2B">
        <w:rPr>
          <w:rFonts w:ascii="宋体" w:hAnsi="宋体" w:hint="eastAsia"/>
          <w:b/>
        </w:rPr>
        <w:t>2</w:t>
      </w:r>
      <w:r w:rsidRPr="001A7B2B">
        <w:rPr>
          <w:rFonts w:ascii="宋体" w:hAnsi="宋体"/>
          <w:b/>
        </w:rPr>
        <w:t>.</w:t>
      </w:r>
      <w:r w:rsidRPr="001A7B2B">
        <w:rPr>
          <w:rFonts w:ascii="宋体" w:hAnsi="宋体" w:hint="eastAsia"/>
          <w:b/>
        </w:rPr>
        <w:t>能力目标：</w:t>
      </w:r>
      <w:r w:rsidRPr="001A7B2B">
        <w:rPr>
          <w:rFonts w:ascii="宋体" w:hAnsi="宋体" w:cs="宋体" w:hint="eastAsia"/>
        </w:rPr>
        <w:t>培养学生</w:t>
      </w:r>
      <w:r w:rsidRPr="001A7B2B">
        <w:rPr>
          <w:rFonts w:ascii="宋体" w:hAnsi="宋体" w:cs="宋体" w:hint="eastAsia"/>
          <w:bCs/>
        </w:rPr>
        <w:t>应用遗传学</w:t>
      </w:r>
      <w:r w:rsidRPr="001A7B2B">
        <w:rPr>
          <w:rFonts w:ascii="宋体" w:hAnsi="宋体" w:cs="宋体" w:hint="eastAsia"/>
        </w:rPr>
        <w:t>基础知识和基本原理，分析解释遗传学现象，解决农业生产中遗传学相关实际问题的能力。</w:t>
      </w:r>
    </w:p>
    <w:p w14:paraId="305BD8DA" w14:textId="77777777" w:rsidR="008C2942" w:rsidRPr="001A7B2B" w:rsidRDefault="00000000" w:rsidP="00777511">
      <w:pPr>
        <w:pStyle w:val="Default"/>
        <w:snapToGrid w:val="0"/>
        <w:ind w:firstLineChars="200" w:firstLine="422"/>
        <w:rPr>
          <w:rFonts w:ascii="宋体" w:cs="宋体"/>
          <w:color w:val="auto"/>
          <w:sz w:val="21"/>
          <w:szCs w:val="21"/>
        </w:rPr>
      </w:pPr>
      <w:r w:rsidRPr="001A7B2B">
        <w:rPr>
          <w:rFonts w:ascii="宋体" w:hAnsi="宋体"/>
          <w:b/>
          <w:color w:val="auto"/>
          <w:kern w:val="2"/>
          <w:sz w:val="21"/>
        </w:rPr>
        <w:t>3.</w:t>
      </w:r>
      <w:proofErr w:type="gramStart"/>
      <w:r w:rsidRPr="001A7B2B">
        <w:rPr>
          <w:rFonts w:ascii="宋体" w:hAnsi="宋体" w:hint="eastAsia"/>
          <w:b/>
          <w:color w:val="auto"/>
          <w:kern w:val="2"/>
          <w:sz w:val="21"/>
        </w:rPr>
        <w:t>思政目标</w:t>
      </w:r>
      <w:proofErr w:type="gramEnd"/>
      <w:r w:rsidRPr="001A7B2B">
        <w:rPr>
          <w:rFonts w:ascii="宋体" w:hAnsi="宋体" w:hint="eastAsia"/>
          <w:b/>
          <w:color w:val="auto"/>
          <w:kern w:val="2"/>
          <w:sz w:val="21"/>
        </w:rPr>
        <w:t>：</w:t>
      </w:r>
      <w:r w:rsidRPr="001A7B2B">
        <w:rPr>
          <w:rFonts w:ascii="宋体" w:cs="宋体" w:hint="eastAsia"/>
          <w:color w:val="auto"/>
          <w:sz w:val="21"/>
          <w:szCs w:val="21"/>
        </w:rPr>
        <w:t>培养学生强农兴农、勇挑重担的家国情怀，求真务实、勇于创新的科学精神，努力认真、坚持不懈的学习精神，爱岗敬业、精益求精的职业精神，团结协作、服务大局的团队精神。</w:t>
      </w:r>
    </w:p>
    <w:p w14:paraId="4E9AFF35" w14:textId="77777777" w:rsidR="008C2942" w:rsidRPr="001A7B2B" w:rsidRDefault="008C2942" w:rsidP="00777511">
      <w:pPr>
        <w:pStyle w:val="Default"/>
        <w:snapToGrid w:val="0"/>
        <w:ind w:firstLineChars="200" w:firstLine="420"/>
        <w:rPr>
          <w:rFonts w:ascii="宋体" w:cs="宋体"/>
          <w:color w:val="auto"/>
          <w:sz w:val="21"/>
          <w:szCs w:val="21"/>
        </w:rPr>
      </w:pPr>
    </w:p>
    <w:p w14:paraId="2B3D7031" w14:textId="77777777" w:rsidR="008C2942" w:rsidRPr="001A7B2B" w:rsidRDefault="00000000" w:rsidP="00777511">
      <w:pPr>
        <w:pStyle w:val="Default"/>
        <w:snapToGrid w:val="0"/>
        <w:ind w:firstLineChars="200" w:firstLine="422"/>
        <w:jc w:val="center"/>
        <w:rPr>
          <w:rFonts w:ascii="宋体" w:cs="宋体"/>
          <w:b/>
          <w:bCs/>
          <w:color w:val="auto"/>
          <w:sz w:val="21"/>
          <w:szCs w:val="21"/>
        </w:rPr>
      </w:pPr>
      <w:r w:rsidRPr="001A7B2B">
        <w:rPr>
          <w:rFonts w:ascii="宋体" w:cs="宋体" w:hint="eastAsia"/>
          <w:b/>
          <w:bCs/>
          <w:color w:val="auto"/>
          <w:sz w:val="21"/>
          <w:szCs w:val="21"/>
        </w:rPr>
        <w:t>教学目标与毕业要求对应表</w:t>
      </w:r>
    </w:p>
    <w:tbl>
      <w:tblPr>
        <w:tblStyle w:val="ab"/>
        <w:tblW w:w="8856" w:type="dxa"/>
        <w:jc w:val="center"/>
        <w:tblLayout w:type="fixed"/>
        <w:tblLook w:val="04A0" w:firstRow="1" w:lastRow="0" w:firstColumn="1" w:lastColumn="0" w:noHBand="0" w:noVBand="1"/>
      </w:tblPr>
      <w:tblGrid>
        <w:gridCol w:w="2824"/>
        <w:gridCol w:w="4394"/>
        <w:gridCol w:w="1638"/>
      </w:tblGrid>
      <w:tr w:rsidR="008C2942" w:rsidRPr="001A7B2B" w14:paraId="6D61467E" w14:textId="77777777">
        <w:trPr>
          <w:jc w:val="center"/>
        </w:trPr>
        <w:tc>
          <w:tcPr>
            <w:tcW w:w="2824" w:type="dxa"/>
          </w:tcPr>
          <w:p w14:paraId="6F05DCC4" w14:textId="77777777" w:rsidR="008C2942" w:rsidRPr="001A7B2B" w:rsidRDefault="00000000">
            <w:pPr>
              <w:autoSpaceDE w:val="0"/>
              <w:autoSpaceDN w:val="0"/>
              <w:adjustRightInd w:val="0"/>
              <w:spacing w:line="360" w:lineRule="auto"/>
              <w:jc w:val="center"/>
              <w:rPr>
                <w:rFonts w:ascii="Times New Roman" w:hAnsi="Times New Roman"/>
                <w:b/>
                <w:bCs/>
                <w:kern w:val="0"/>
                <w:szCs w:val="21"/>
              </w:rPr>
            </w:pPr>
            <w:r w:rsidRPr="001A7B2B">
              <w:rPr>
                <w:rFonts w:ascii="Times New Roman" w:hAnsi="Times New Roman"/>
                <w:b/>
                <w:bCs/>
                <w:kern w:val="0"/>
                <w:szCs w:val="21"/>
              </w:rPr>
              <w:t>毕业要求</w:t>
            </w:r>
          </w:p>
        </w:tc>
        <w:tc>
          <w:tcPr>
            <w:tcW w:w="4394" w:type="dxa"/>
          </w:tcPr>
          <w:p w14:paraId="4EF34AA8" w14:textId="77777777" w:rsidR="008C2942" w:rsidRPr="001A7B2B" w:rsidRDefault="00000000">
            <w:pPr>
              <w:autoSpaceDE w:val="0"/>
              <w:autoSpaceDN w:val="0"/>
              <w:adjustRightInd w:val="0"/>
              <w:spacing w:line="360" w:lineRule="auto"/>
              <w:jc w:val="center"/>
              <w:rPr>
                <w:rFonts w:ascii="Times New Roman" w:hAnsi="Times New Roman"/>
                <w:b/>
                <w:bCs/>
                <w:kern w:val="0"/>
                <w:szCs w:val="21"/>
              </w:rPr>
            </w:pPr>
            <w:r w:rsidRPr="001A7B2B">
              <w:rPr>
                <w:rFonts w:ascii="Times New Roman" w:hAnsi="Times New Roman"/>
                <w:b/>
                <w:bCs/>
                <w:kern w:val="0"/>
                <w:szCs w:val="21"/>
              </w:rPr>
              <w:t>毕业要求指标项</w:t>
            </w:r>
          </w:p>
        </w:tc>
        <w:tc>
          <w:tcPr>
            <w:tcW w:w="1638" w:type="dxa"/>
          </w:tcPr>
          <w:p w14:paraId="6683E7D2" w14:textId="77777777" w:rsidR="008C2942" w:rsidRPr="001A7B2B" w:rsidRDefault="00000000">
            <w:pPr>
              <w:autoSpaceDE w:val="0"/>
              <w:autoSpaceDN w:val="0"/>
              <w:adjustRightInd w:val="0"/>
              <w:spacing w:line="360" w:lineRule="auto"/>
              <w:jc w:val="center"/>
              <w:rPr>
                <w:rFonts w:ascii="Times New Roman" w:hAnsi="Times New Roman"/>
                <w:b/>
                <w:bCs/>
                <w:kern w:val="0"/>
                <w:szCs w:val="21"/>
              </w:rPr>
            </w:pPr>
            <w:r w:rsidRPr="001A7B2B">
              <w:rPr>
                <w:rFonts w:ascii="Times New Roman" w:hAnsi="Times New Roman"/>
                <w:b/>
                <w:bCs/>
                <w:kern w:val="0"/>
                <w:szCs w:val="21"/>
              </w:rPr>
              <w:t>教学目标</w:t>
            </w:r>
          </w:p>
        </w:tc>
      </w:tr>
      <w:tr w:rsidR="008C2942" w:rsidRPr="001A7B2B" w14:paraId="03BF10A9" w14:textId="77777777">
        <w:trPr>
          <w:trHeight w:val="579"/>
          <w:jc w:val="center"/>
        </w:trPr>
        <w:tc>
          <w:tcPr>
            <w:tcW w:w="2824" w:type="dxa"/>
            <w:vAlign w:val="center"/>
          </w:tcPr>
          <w:p w14:paraId="47DA3C7F"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毕业要求</w:t>
            </w:r>
            <w:r w:rsidRPr="001A7B2B">
              <w:rPr>
                <w:rFonts w:ascii="Times New Roman" w:hAnsi="Times New Roman"/>
              </w:rPr>
              <w:t>1-</w:t>
            </w:r>
            <w:r w:rsidRPr="001A7B2B">
              <w:rPr>
                <w:rFonts w:ascii="Times New Roman" w:hAnsi="Times New Roman"/>
              </w:rPr>
              <w:t>专业知识</w:t>
            </w:r>
          </w:p>
        </w:tc>
        <w:tc>
          <w:tcPr>
            <w:tcW w:w="4394" w:type="dxa"/>
            <w:vAlign w:val="center"/>
          </w:tcPr>
          <w:p w14:paraId="1A4F9D32" w14:textId="77777777" w:rsidR="008C2942" w:rsidRPr="001A7B2B" w:rsidRDefault="00000000">
            <w:pPr>
              <w:autoSpaceDE w:val="0"/>
              <w:autoSpaceDN w:val="0"/>
              <w:adjustRightInd w:val="0"/>
              <w:snapToGrid w:val="0"/>
              <w:jc w:val="left"/>
              <w:rPr>
                <w:rFonts w:ascii="Times New Roman" w:hAnsi="Times New Roman"/>
              </w:rPr>
            </w:pPr>
            <w:r w:rsidRPr="001A7B2B">
              <w:rPr>
                <w:rFonts w:ascii="Times New Roman" w:hAnsi="Times New Roman"/>
              </w:rPr>
              <w:t xml:space="preserve">1.2 </w:t>
            </w:r>
            <w:r w:rsidRPr="001A7B2B">
              <w:rPr>
                <w:rFonts w:ascii="Times New Roman" w:hAnsi="Times New Roman"/>
              </w:rPr>
              <w:t>掌握作物学基本理论和知识。</w:t>
            </w:r>
          </w:p>
        </w:tc>
        <w:tc>
          <w:tcPr>
            <w:tcW w:w="1638" w:type="dxa"/>
            <w:vAlign w:val="center"/>
          </w:tcPr>
          <w:p w14:paraId="7B4E3E75"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1</w:t>
            </w:r>
          </w:p>
        </w:tc>
      </w:tr>
      <w:tr w:rsidR="008C2942" w:rsidRPr="001A7B2B" w14:paraId="79132181" w14:textId="77777777">
        <w:trPr>
          <w:jc w:val="center"/>
        </w:trPr>
        <w:tc>
          <w:tcPr>
            <w:tcW w:w="2824" w:type="dxa"/>
            <w:vAlign w:val="center"/>
          </w:tcPr>
          <w:p w14:paraId="53EEC423"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毕业要求</w:t>
            </w:r>
            <w:r w:rsidRPr="001A7B2B">
              <w:rPr>
                <w:rFonts w:ascii="Times New Roman" w:hAnsi="Times New Roman"/>
              </w:rPr>
              <w:t>2-</w:t>
            </w:r>
            <w:r w:rsidRPr="001A7B2B">
              <w:rPr>
                <w:rFonts w:ascii="Times New Roman" w:hAnsi="Times New Roman"/>
              </w:rPr>
              <w:t>问题分析</w:t>
            </w:r>
          </w:p>
        </w:tc>
        <w:tc>
          <w:tcPr>
            <w:tcW w:w="4394" w:type="dxa"/>
            <w:vAlign w:val="center"/>
          </w:tcPr>
          <w:p w14:paraId="09E75B05" w14:textId="77777777" w:rsidR="008C2942" w:rsidRPr="001A7B2B" w:rsidRDefault="00000000">
            <w:pPr>
              <w:autoSpaceDE w:val="0"/>
              <w:autoSpaceDN w:val="0"/>
              <w:adjustRightInd w:val="0"/>
              <w:snapToGrid w:val="0"/>
              <w:jc w:val="left"/>
              <w:rPr>
                <w:rFonts w:ascii="Times New Roman" w:hAnsi="Times New Roman"/>
              </w:rPr>
            </w:pPr>
            <w:r w:rsidRPr="001A7B2B">
              <w:rPr>
                <w:rFonts w:ascii="Times New Roman" w:hAnsi="Times New Roman"/>
              </w:rPr>
              <w:t xml:space="preserve">2.2 </w:t>
            </w:r>
            <w:r w:rsidRPr="001A7B2B">
              <w:rPr>
                <w:rFonts w:ascii="Times New Roman" w:hAnsi="Times New Roman"/>
              </w:rPr>
              <w:t>能够综合分析专业问题，并提出对策或解决方案。</w:t>
            </w:r>
          </w:p>
        </w:tc>
        <w:tc>
          <w:tcPr>
            <w:tcW w:w="1638" w:type="dxa"/>
            <w:vAlign w:val="center"/>
          </w:tcPr>
          <w:p w14:paraId="0B9B7C4D"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1</w:t>
            </w:r>
          </w:p>
          <w:p w14:paraId="66FC5343" w14:textId="77777777" w:rsidR="008C2942" w:rsidRPr="001A7B2B" w:rsidRDefault="00000000">
            <w:pPr>
              <w:rPr>
                <w:rFonts w:ascii="Times New Roman" w:hAnsi="Times New Roman"/>
              </w:rPr>
            </w:pPr>
            <w:r w:rsidRPr="001A7B2B">
              <w:rPr>
                <w:rFonts w:ascii="Times New Roman" w:hAnsi="Times New Roman"/>
              </w:rPr>
              <w:t>教学目标</w:t>
            </w:r>
            <w:r w:rsidRPr="001A7B2B">
              <w:rPr>
                <w:rFonts w:ascii="Times New Roman" w:hAnsi="Times New Roman"/>
              </w:rPr>
              <w:t>2</w:t>
            </w:r>
          </w:p>
        </w:tc>
      </w:tr>
      <w:tr w:rsidR="008C2942" w:rsidRPr="001A7B2B" w14:paraId="6CC76299" w14:textId="77777777">
        <w:trPr>
          <w:trHeight w:val="625"/>
          <w:jc w:val="center"/>
        </w:trPr>
        <w:tc>
          <w:tcPr>
            <w:tcW w:w="2824" w:type="dxa"/>
            <w:vAlign w:val="center"/>
          </w:tcPr>
          <w:p w14:paraId="6DF94ED7"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毕业要求</w:t>
            </w:r>
            <w:r w:rsidRPr="001A7B2B">
              <w:rPr>
                <w:rFonts w:ascii="Times New Roman" w:hAnsi="Times New Roman"/>
              </w:rPr>
              <w:t>3-</w:t>
            </w:r>
            <w:r w:rsidRPr="001A7B2B">
              <w:rPr>
                <w:rFonts w:ascii="Times New Roman" w:hAnsi="Times New Roman"/>
              </w:rPr>
              <w:t>设计解决方案</w:t>
            </w:r>
          </w:p>
        </w:tc>
        <w:tc>
          <w:tcPr>
            <w:tcW w:w="4394" w:type="dxa"/>
            <w:vAlign w:val="center"/>
          </w:tcPr>
          <w:p w14:paraId="10528D69" w14:textId="77777777" w:rsidR="008C2942" w:rsidRPr="001A7B2B" w:rsidRDefault="00000000">
            <w:pPr>
              <w:autoSpaceDE w:val="0"/>
              <w:autoSpaceDN w:val="0"/>
              <w:adjustRightInd w:val="0"/>
              <w:snapToGrid w:val="0"/>
              <w:jc w:val="left"/>
              <w:rPr>
                <w:rFonts w:ascii="Times New Roman" w:hAnsi="Times New Roman"/>
              </w:rPr>
            </w:pPr>
            <w:r w:rsidRPr="001A7B2B">
              <w:rPr>
                <w:rFonts w:ascii="Times New Roman" w:hAnsi="Times New Roman"/>
              </w:rPr>
              <w:t xml:space="preserve">3.1 </w:t>
            </w:r>
            <w:r w:rsidRPr="001A7B2B">
              <w:rPr>
                <w:rFonts w:ascii="Times New Roman" w:hAnsi="Times New Roman"/>
              </w:rPr>
              <w:t>具备试验设计与实施的能力。</w:t>
            </w:r>
          </w:p>
        </w:tc>
        <w:tc>
          <w:tcPr>
            <w:tcW w:w="1638" w:type="dxa"/>
            <w:vAlign w:val="center"/>
          </w:tcPr>
          <w:p w14:paraId="4A07BFFF"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2</w:t>
            </w:r>
          </w:p>
          <w:p w14:paraId="265D8516"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3</w:t>
            </w:r>
          </w:p>
        </w:tc>
      </w:tr>
      <w:tr w:rsidR="008C2942" w:rsidRPr="001A7B2B" w14:paraId="0B34D376" w14:textId="77777777">
        <w:trPr>
          <w:jc w:val="center"/>
        </w:trPr>
        <w:tc>
          <w:tcPr>
            <w:tcW w:w="2824" w:type="dxa"/>
            <w:vAlign w:val="center"/>
          </w:tcPr>
          <w:p w14:paraId="381E7DF8"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毕业要求</w:t>
            </w:r>
            <w:r w:rsidRPr="001A7B2B">
              <w:rPr>
                <w:rFonts w:ascii="Times New Roman" w:hAnsi="Times New Roman"/>
              </w:rPr>
              <w:t>4-</w:t>
            </w:r>
            <w:r w:rsidRPr="001A7B2B">
              <w:rPr>
                <w:rFonts w:ascii="Times New Roman" w:hAnsi="Times New Roman"/>
              </w:rPr>
              <w:t>研究</w:t>
            </w:r>
          </w:p>
        </w:tc>
        <w:tc>
          <w:tcPr>
            <w:tcW w:w="4394" w:type="dxa"/>
            <w:vAlign w:val="center"/>
          </w:tcPr>
          <w:p w14:paraId="04D36CA3" w14:textId="77777777" w:rsidR="008C2942" w:rsidRPr="001A7B2B" w:rsidRDefault="00000000">
            <w:pPr>
              <w:autoSpaceDE w:val="0"/>
              <w:autoSpaceDN w:val="0"/>
              <w:adjustRightInd w:val="0"/>
              <w:snapToGrid w:val="0"/>
              <w:jc w:val="left"/>
              <w:rPr>
                <w:rFonts w:ascii="Times New Roman" w:hAnsi="Times New Roman"/>
              </w:rPr>
            </w:pPr>
            <w:r w:rsidRPr="001A7B2B">
              <w:rPr>
                <w:rFonts w:ascii="Times New Roman" w:hAnsi="Times New Roman"/>
              </w:rPr>
              <w:t xml:space="preserve">4.1 </w:t>
            </w:r>
            <w:r w:rsidRPr="001A7B2B">
              <w:rPr>
                <w:rFonts w:ascii="Times New Roman" w:hAnsi="Times New Roman"/>
              </w:rPr>
              <w:t>具有创新意识。</w:t>
            </w:r>
          </w:p>
        </w:tc>
        <w:tc>
          <w:tcPr>
            <w:tcW w:w="1638" w:type="dxa"/>
            <w:vAlign w:val="center"/>
          </w:tcPr>
          <w:p w14:paraId="3DFB5F04"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2</w:t>
            </w:r>
          </w:p>
          <w:p w14:paraId="6F78DFF6"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3</w:t>
            </w:r>
          </w:p>
        </w:tc>
      </w:tr>
      <w:tr w:rsidR="008C2942" w:rsidRPr="001A7B2B" w14:paraId="10272A52" w14:textId="77777777">
        <w:trPr>
          <w:jc w:val="center"/>
        </w:trPr>
        <w:tc>
          <w:tcPr>
            <w:tcW w:w="2824" w:type="dxa"/>
            <w:vAlign w:val="center"/>
          </w:tcPr>
          <w:p w14:paraId="04A10959"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毕业要求</w:t>
            </w:r>
            <w:r w:rsidRPr="001A7B2B">
              <w:rPr>
                <w:rFonts w:ascii="Times New Roman" w:hAnsi="Times New Roman"/>
              </w:rPr>
              <w:t>6-</w:t>
            </w:r>
            <w:r w:rsidRPr="001A7B2B">
              <w:rPr>
                <w:rFonts w:ascii="Times New Roman" w:hAnsi="Times New Roman"/>
              </w:rPr>
              <w:t>专业与社会</w:t>
            </w:r>
          </w:p>
        </w:tc>
        <w:tc>
          <w:tcPr>
            <w:tcW w:w="4394" w:type="dxa"/>
            <w:vAlign w:val="center"/>
          </w:tcPr>
          <w:p w14:paraId="30F046A4" w14:textId="77777777" w:rsidR="008C2942" w:rsidRPr="001A7B2B" w:rsidRDefault="00000000">
            <w:pPr>
              <w:autoSpaceDE w:val="0"/>
              <w:autoSpaceDN w:val="0"/>
              <w:adjustRightInd w:val="0"/>
              <w:snapToGrid w:val="0"/>
              <w:jc w:val="left"/>
              <w:rPr>
                <w:rFonts w:ascii="Times New Roman" w:hAnsi="Times New Roman"/>
              </w:rPr>
            </w:pPr>
            <w:r w:rsidRPr="001A7B2B">
              <w:rPr>
                <w:rFonts w:ascii="Times New Roman" w:hAnsi="Times New Roman"/>
              </w:rPr>
              <w:t xml:space="preserve">6.1 </w:t>
            </w:r>
            <w:r w:rsidRPr="001A7B2B">
              <w:rPr>
                <w:rFonts w:ascii="Times New Roman" w:hAnsi="Times New Roman"/>
              </w:rPr>
              <w:t>具有人文底蕴、科学精神、职业素养、社会责任感和吃苦耐劳的精神。</w:t>
            </w:r>
          </w:p>
        </w:tc>
        <w:tc>
          <w:tcPr>
            <w:tcW w:w="1638" w:type="dxa"/>
            <w:vAlign w:val="center"/>
          </w:tcPr>
          <w:p w14:paraId="0CD2DAF9"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3</w:t>
            </w:r>
          </w:p>
        </w:tc>
      </w:tr>
      <w:tr w:rsidR="008C2942" w:rsidRPr="001A7B2B" w14:paraId="0F1424A6" w14:textId="77777777">
        <w:trPr>
          <w:jc w:val="center"/>
        </w:trPr>
        <w:tc>
          <w:tcPr>
            <w:tcW w:w="2824" w:type="dxa"/>
            <w:vAlign w:val="center"/>
          </w:tcPr>
          <w:p w14:paraId="498F578B"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毕业要求</w:t>
            </w:r>
            <w:r w:rsidRPr="001A7B2B">
              <w:rPr>
                <w:rFonts w:ascii="Times New Roman" w:hAnsi="Times New Roman"/>
              </w:rPr>
              <w:t>8-</w:t>
            </w:r>
            <w:r w:rsidRPr="001A7B2B">
              <w:rPr>
                <w:rFonts w:ascii="Times New Roman" w:hAnsi="Times New Roman"/>
              </w:rPr>
              <w:t>个人与团队</w:t>
            </w:r>
          </w:p>
        </w:tc>
        <w:tc>
          <w:tcPr>
            <w:tcW w:w="4394" w:type="dxa"/>
            <w:vAlign w:val="center"/>
          </w:tcPr>
          <w:p w14:paraId="1B1E3B7A" w14:textId="77777777" w:rsidR="008C2942" w:rsidRPr="001A7B2B" w:rsidRDefault="00000000">
            <w:pPr>
              <w:autoSpaceDE w:val="0"/>
              <w:autoSpaceDN w:val="0"/>
              <w:adjustRightInd w:val="0"/>
              <w:snapToGrid w:val="0"/>
              <w:jc w:val="left"/>
              <w:rPr>
                <w:rFonts w:ascii="Times New Roman" w:hAnsi="Times New Roman"/>
              </w:rPr>
            </w:pPr>
            <w:r w:rsidRPr="001A7B2B">
              <w:rPr>
                <w:rFonts w:ascii="Times New Roman" w:hAnsi="Times New Roman"/>
              </w:rPr>
              <w:t xml:space="preserve">8.2 </w:t>
            </w:r>
            <w:r w:rsidRPr="001A7B2B">
              <w:rPr>
                <w:rFonts w:ascii="Times New Roman" w:hAnsi="Times New Roman"/>
              </w:rPr>
              <w:t>能够在多学科组成的团队中，充分发挥个体作用。</w:t>
            </w:r>
          </w:p>
        </w:tc>
        <w:tc>
          <w:tcPr>
            <w:tcW w:w="1638" w:type="dxa"/>
            <w:vAlign w:val="center"/>
          </w:tcPr>
          <w:p w14:paraId="71DC71D6" w14:textId="77777777" w:rsidR="008C2942" w:rsidRPr="001A7B2B" w:rsidRDefault="00000000">
            <w:pPr>
              <w:autoSpaceDE w:val="0"/>
              <w:autoSpaceDN w:val="0"/>
              <w:jc w:val="left"/>
              <w:rPr>
                <w:rFonts w:ascii="Times New Roman" w:hAnsi="Times New Roman"/>
              </w:rPr>
            </w:pPr>
            <w:r w:rsidRPr="001A7B2B">
              <w:rPr>
                <w:rFonts w:ascii="Times New Roman" w:hAnsi="Times New Roman"/>
              </w:rPr>
              <w:t>教学目标</w:t>
            </w:r>
            <w:r w:rsidRPr="001A7B2B">
              <w:rPr>
                <w:rFonts w:ascii="Times New Roman" w:hAnsi="Times New Roman"/>
              </w:rPr>
              <w:t>1</w:t>
            </w:r>
          </w:p>
          <w:p w14:paraId="310819A0" w14:textId="77777777" w:rsidR="008C2942" w:rsidRPr="001A7B2B" w:rsidRDefault="00000000">
            <w:pPr>
              <w:autoSpaceDE w:val="0"/>
              <w:autoSpaceDN w:val="0"/>
              <w:jc w:val="left"/>
              <w:rPr>
                <w:rFonts w:ascii="Times New Roman" w:hAnsi="Times New Roman"/>
              </w:rPr>
            </w:pPr>
            <w:r w:rsidRPr="001A7B2B">
              <w:rPr>
                <w:rFonts w:ascii="Times New Roman" w:hAnsi="Times New Roman"/>
              </w:rPr>
              <w:t>教学目标</w:t>
            </w:r>
            <w:r w:rsidRPr="001A7B2B">
              <w:rPr>
                <w:rFonts w:ascii="Times New Roman" w:hAnsi="Times New Roman"/>
              </w:rPr>
              <w:t>2</w:t>
            </w:r>
          </w:p>
          <w:p w14:paraId="1ECBE4C5" w14:textId="77777777" w:rsidR="008C2942" w:rsidRPr="001A7B2B" w:rsidRDefault="00000000">
            <w:pPr>
              <w:autoSpaceDE w:val="0"/>
              <w:autoSpaceDN w:val="0"/>
              <w:adjustRightInd w:val="0"/>
              <w:jc w:val="left"/>
              <w:rPr>
                <w:rFonts w:ascii="Times New Roman" w:hAnsi="Times New Roman"/>
              </w:rPr>
            </w:pPr>
            <w:r w:rsidRPr="001A7B2B">
              <w:rPr>
                <w:rFonts w:ascii="Times New Roman" w:hAnsi="Times New Roman"/>
              </w:rPr>
              <w:t>教学目标</w:t>
            </w:r>
            <w:r w:rsidRPr="001A7B2B">
              <w:rPr>
                <w:rFonts w:ascii="Times New Roman" w:hAnsi="Times New Roman"/>
              </w:rPr>
              <w:t>3</w:t>
            </w:r>
          </w:p>
        </w:tc>
      </w:tr>
    </w:tbl>
    <w:p w14:paraId="12CEA7EF" w14:textId="77777777" w:rsidR="008C2942" w:rsidRPr="001A7B2B" w:rsidRDefault="008C2942">
      <w:pPr>
        <w:spacing w:line="360" w:lineRule="auto"/>
        <w:jc w:val="left"/>
        <w:rPr>
          <w:b/>
        </w:rPr>
      </w:pPr>
    </w:p>
    <w:p w14:paraId="1D0D3512" w14:textId="77777777" w:rsidR="008C2942" w:rsidRPr="001A7B2B" w:rsidRDefault="00000000" w:rsidP="00777511">
      <w:pPr>
        <w:jc w:val="left"/>
        <w:rPr>
          <w:b/>
        </w:rPr>
      </w:pPr>
      <w:r w:rsidRPr="001A7B2B">
        <w:rPr>
          <w:rFonts w:hint="eastAsia"/>
          <w:b/>
        </w:rPr>
        <w:t>三、</w:t>
      </w:r>
      <w:r w:rsidRPr="001A7B2B">
        <w:rPr>
          <w:rFonts w:ascii="宋体" w:cs="宋体" w:hint="eastAsia"/>
          <w:b/>
          <w:bCs/>
          <w:sz w:val="24"/>
        </w:rPr>
        <w:t>课程要求</w:t>
      </w:r>
    </w:p>
    <w:p w14:paraId="1EB9C4B0" w14:textId="77777777" w:rsidR="008C2942" w:rsidRPr="001A7B2B" w:rsidRDefault="00000000" w:rsidP="00777511">
      <w:pPr>
        <w:autoSpaceDE w:val="0"/>
        <w:autoSpaceDN w:val="0"/>
        <w:adjustRightInd w:val="0"/>
        <w:snapToGrid w:val="0"/>
        <w:jc w:val="left"/>
        <w:rPr>
          <w:rFonts w:ascii="宋体" w:hAnsi="宋体"/>
        </w:rPr>
      </w:pPr>
      <w:r w:rsidRPr="001A7B2B">
        <w:rPr>
          <w:rFonts w:ascii="宋体" w:cs="宋体" w:hint="eastAsia"/>
          <w:b/>
          <w:bCs/>
          <w:kern w:val="0"/>
          <w:szCs w:val="21"/>
        </w:rPr>
        <w:t>第</w:t>
      </w:r>
      <w:r w:rsidRPr="001A7B2B">
        <w:rPr>
          <w:rFonts w:ascii="宋体" w:cs="宋体"/>
          <w:b/>
          <w:bCs/>
          <w:kern w:val="0"/>
          <w:szCs w:val="21"/>
        </w:rPr>
        <w:t>1</w:t>
      </w:r>
      <w:r w:rsidRPr="001A7B2B">
        <w:rPr>
          <w:rFonts w:ascii="宋体" w:cs="宋体" w:hint="eastAsia"/>
          <w:b/>
          <w:bCs/>
          <w:kern w:val="0"/>
          <w:szCs w:val="21"/>
        </w:rPr>
        <w:t>章</w:t>
      </w:r>
      <w:r w:rsidRPr="001A7B2B">
        <w:rPr>
          <w:rFonts w:ascii="宋体" w:cs="宋体"/>
          <w:b/>
          <w:bCs/>
          <w:kern w:val="0"/>
          <w:szCs w:val="21"/>
        </w:rPr>
        <w:t xml:space="preserve"> </w:t>
      </w:r>
      <w:r w:rsidRPr="001A7B2B">
        <w:rPr>
          <w:rFonts w:ascii="宋体" w:cs="宋体" w:hint="eastAsia"/>
          <w:b/>
          <w:bCs/>
          <w:kern w:val="0"/>
          <w:szCs w:val="21"/>
        </w:rPr>
        <w:t>绪论</w:t>
      </w:r>
      <w:r w:rsidRPr="001A7B2B">
        <w:rPr>
          <w:rFonts w:ascii="宋体" w:cs="宋体" w:hint="eastAsia"/>
          <w:b/>
          <w:bCs/>
          <w:color w:val="000000"/>
          <w:kern w:val="0"/>
          <w:szCs w:val="21"/>
        </w:rPr>
        <w:t>（</w:t>
      </w:r>
      <w:r w:rsidRPr="001A7B2B">
        <w:rPr>
          <w:rFonts w:ascii="宋体" w:cs="宋体"/>
          <w:b/>
          <w:bCs/>
          <w:color w:val="000000"/>
          <w:kern w:val="0"/>
          <w:szCs w:val="21"/>
        </w:rPr>
        <w:t>2</w:t>
      </w:r>
      <w:r w:rsidRPr="001A7B2B">
        <w:rPr>
          <w:rFonts w:ascii="宋体" w:cs="宋体" w:hint="eastAsia"/>
          <w:b/>
          <w:bCs/>
          <w:color w:val="000000"/>
          <w:kern w:val="0"/>
          <w:szCs w:val="21"/>
        </w:rPr>
        <w:t>学时）</w:t>
      </w:r>
      <w:r w:rsidRPr="001A7B2B">
        <w:rPr>
          <w:rFonts w:ascii="宋体" w:cs="宋体"/>
          <w:b/>
          <w:bCs/>
          <w:kern w:val="0"/>
          <w:szCs w:val="21"/>
        </w:rPr>
        <w:t>——</w:t>
      </w:r>
      <w:r w:rsidRPr="001A7B2B">
        <w:rPr>
          <w:rFonts w:ascii="宋体" w:cs="宋体" w:hint="eastAsia"/>
          <w:b/>
          <w:bCs/>
          <w:kern w:val="0"/>
          <w:szCs w:val="21"/>
        </w:rPr>
        <w:t>支撑教学目标1、2、3</w:t>
      </w:r>
      <w:r w:rsidRPr="001A7B2B">
        <w:rPr>
          <w:rFonts w:ascii="宋体" w:cs="宋体"/>
          <w:b/>
          <w:bCs/>
          <w:kern w:val="0"/>
          <w:szCs w:val="21"/>
        </w:rPr>
        <w:t xml:space="preserve"> </w:t>
      </w:r>
    </w:p>
    <w:p w14:paraId="57BB62E9"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了解遗传学课程的性质和地位，遗传学课程的特点、内容及任务，遗传学的应用现状。</w:t>
      </w:r>
    </w:p>
    <w:p w14:paraId="4ACE6FB7" w14:textId="77777777" w:rsidR="008C2942" w:rsidRPr="001A7B2B" w:rsidRDefault="008C2942" w:rsidP="00777511">
      <w:pPr>
        <w:ind w:firstLineChars="200" w:firstLine="420"/>
        <w:jc w:val="left"/>
        <w:rPr>
          <w:rFonts w:ascii="宋体" w:hAnsi="宋体" w:cs="宋体"/>
          <w:bCs/>
        </w:rPr>
      </w:pPr>
    </w:p>
    <w:p w14:paraId="6CA0AEF9" w14:textId="77777777" w:rsidR="008C2942" w:rsidRPr="001A7B2B" w:rsidRDefault="00000000" w:rsidP="00777511">
      <w:pPr>
        <w:autoSpaceDE w:val="0"/>
        <w:autoSpaceDN w:val="0"/>
        <w:adjustRightInd w:val="0"/>
        <w:snapToGrid w:val="0"/>
        <w:jc w:val="left"/>
        <w:rPr>
          <w:rFonts w:ascii="宋体" w:hAnsi="宋体"/>
          <w:b/>
          <w:bCs/>
        </w:rPr>
      </w:pPr>
      <w:r w:rsidRPr="001A7B2B">
        <w:rPr>
          <w:rFonts w:ascii="宋体" w:cs="宋体" w:hint="eastAsia"/>
          <w:b/>
          <w:bCs/>
          <w:kern w:val="0"/>
          <w:szCs w:val="21"/>
        </w:rPr>
        <w:t>第</w:t>
      </w:r>
      <w:r w:rsidRPr="001A7B2B">
        <w:rPr>
          <w:rFonts w:ascii="宋体" w:cs="宋体"/>
          <w:b/>
          <w:bCs/>
          <w:kern w:val="0"/>
          <w:szCs w:val="21"/>
        </w:rPr>
        <w:t>2</w:t>
      </w:r>
      <w:r w:rsidRPr="001A7B2B">
        <w:rPr>
          <w:rFonts w:ascii="宋体" w:cs="宋体" w:hint="eastAsia"/>
          <w:b/>
          <w:bCs/>
          <w:kern w:val="0"/>
          <w:szCs w:val="21"/>
        </w:rPr>
        <w:t xml:space="preserve">章 </w:t>
      </w:r>
      <w:r w:rsidRPr="001A7B2B">
        <w:rPr>
          <w:rFonts w:ascii="宋体" w:hAnsi="宋体" w:cs="宋体" w:hint="eastAsia"/>
          <w:b/>
        </w:rPr>
        <w:t>遗传的细胞学基础</w:t>
      </w:r>
      <w:r w:rsidRPr="001A7B2B">
        <w:rPr>
          <w:rFonts w:ascii="宋体" w:cs="宋体" w:hint="eastAsia"/>
          <w:b/>
          <w:bCs/>
          <w:color w:val="000000"/>
          <w:kern w:val="0"/>
          <w:szCs w:val="21"/>
        </w:rPr>
        <w:t>（</w:t>
      </w:r>
      <w:r w:rsidRPr="001A7B2B">
        <w:rPr>
          <w:rFonts w:ascii="宋体" w:cs="宋体"/>
          <w:b/>
          <w:bCs/>
          <w:color w:val="000000"/>
          <w:kern w:val="0"/>
          <w:szCs w:val="21"/>
        </w:rPr>
        <w:t>4</w:t>
      </w:r>
      <w:r w:rsidRPr="001A7B2B">
        <w:rPr>
          <w:rFonts w:ascii="宋体" w:cs="宋体" w:hint="eastAsia"/>
          <w:b/>
          <w:bCs/>
          <w:color w:val="000000"/>
          <w:kern w:val="0"/>
          <w:szCs w:val="21"/>
        </w:rPr>
        <w:t>学时）</w:t>
      </w:r>
      <w:r w:rsidRPr="001A7B2B">
        <w:rPr>
          <w:rFonts w:ascii="宋体" w:cs="宋体" w:hint="eastAsia"/>
          <w:b/>
          <w:bCs/>
          <w:kern w:val="0"/>
          <w:szCs w:val="21"/>
        </w:rPr>
        <w:t>——支撑教学目标1、2、3</w:t>
      </w:r>
    </w:p>
    <w:p w14:paraId="2CCA02BC" w14:textId="30B343FF"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掌握遗传物质在细胞内的分布情况，染色体的结构及类型，核型分析技术，有丝分裂、减数分裂各时期的染色体形态特征，高等植物的生活周期</w:t>
      </w:r>
    </w:p>
    <w:p w14:paraId="5CD7B4BF" w14:textId="77777777" w:rsidR="008C2942" w:rsidRPr="001A7B2B" w:rsidRDefault="00000000" w:rsidP="00777511">
      <w:pPr>
        <w:autoSpaceDE w:val="0"/>
        <w:autoSpaceDN w:val="0"/>
        <w:adjustRightInd w:val="0"/>
        <w:snapToGrid w:val="0"/>
        <w:jc w:val="left"/>
        <w:rPr>
          <w:rFonts w:ascii="宋体" w:hAnsi="宋体"/>
        </w:rPr>
      </w:pPr>
      <w:r w:rsidRPr="001A7B2B">
        <w:rPr>
          <w:rFonts w:ascii="宋体" w:cs="宋体" w:hint="eastAsia"/>
          <w:b/>
          <w:bCs/>
          <w:kern w:val="0"/>
          <w:szCs w:val="21"/>
        </w:rPr>
        <w:t>第</w:t>
      </w:r>
      <w:r w:rsidRPr="001A7B2B">
        <w:rPr>
          <w:rFonts w:ascii="宋体" w:cs="宋体"/>
          <w:b/>
          <w:bCs/>
          <w:kern w:val="0"/>
          <w:szCs w:val="21"/>
        </w:rPr>
        <w:t>3</w:t>
      </w:r>
      <w:r w:rsidRPr="001A7B2B">
        <w:rPr>
          <w:rFonts w:ascii="宋体" w:cs="宋体" w:hint="eastAsia"/>
          <w:b/>
          <w:bCs/>
          <w:kern w:val="0"/>
          <w:szCs w:val="21"/>
        </w:rPr>
        <w:t xml:space="preserve">章 </w:t>
      </w:r>
      <w:r w:rsidRPr="001A7B2B">
        <w:rPr>
          <w:rFonts w:ascii="宋体" w:cs="宋体"/>
          <w:b/>
          <w:bCs/>
          <w:kern w:val="0"/>
          <w:szCs w:val="21"/>
        </w:rPr>
        <w:t>遗传物质</w:t>
      </w:r>
      <w:r w:rsidRPr="001A7B2B">
        <w:rPr>
          <w:rFonts w:ascii="宋体" w:cs="宋体" w:hint="eastAsia"/>
          <w:b/>
          <w:bCs/>
          <w:kern w:val="0"/>
          <w:szCs w:val="21"/>
        </w:rPr>
        <w:t>的分子基础（</w:t>
      </w:r>
      <w:r w:rsidRPr="001A7B2B">
        <w:rPr>
          <w:rFonts w:ascii="宋体" w:cs="宋体"/>
          <w:b/>
          <w:bCs/>
          <w:kern w:val="0"/>
          <w:szCs w:val="21"/>
        </w:rPr>
        <w:t>2</w:t>
      </w:r>
      <w:r w:rsidRPr="001A7B2B">
        <w:rPr>
          <w:rFonts w:ascii="宋体" w:cs="宋体" w:hint="eastAsia"/>
          <w:b/>
          <w:bCs/>
          <w:kern w:val="0"/>
          <w:szCs w:val="21"/>
        </w:rPr>
        <w:t>学时）——支撑教学目标1、2、</w:t>
      </w:r>
      <w:r w:rsidRPr="001A7B2B">
        <w:rPr>
          <w:rFonts w:ascii="宋体" w:cs="宋体"/>
          <w:b/>
          <w:bCs/>
          <w:kern w:val="0"/>
          <w:szCs w:val="21"/>
        </w:rPr>
        <w:t>3</w:t>
      </w:r>
    </w:p>
    <w:p w14:paraId="5A3DE40B" w14:textId="77777777" w:rsidR="008C2942" w:rsidRPr="001A7B2B" w:rsidRDefault="00000000" w:rsidP="00777511">
      <w:pPr>
        <w:autoSpaceDE w:val="0"/>
        <w:autoSpaceDN w:val="0"/>
        <w:adjustRightInd w:val="0"/>
        <w:snapToGrid w:val="0"/>
        <w:ind w:firstLineChars="200" w:firstLine="420"/>
        <w:jc w:val="left"/>
        <w:rPr>
          <w:rFonts w:ascii="Times New Roman" w:hAnsi="Times New Roman"/>
          <w:szCs w:val="21"/>
        </w:rPr>
      </w:pPr>
      <w:r w:rsidRPr="001A7B2B">
        <w:rPr>
          <w:rFonts w:ascii="Times New Roman" w:hAnsi="Times New Roman" w:hint="eastAsia"/>
          <w:szCs w:val="21"/>
        </w:rPr>
        <w:t>掌握遗传物质为</w:t>
      </w:r>
      <w:r w:rsidRPr="001A7B2B">
        <w:rPr>
          <w:rFonts w:ascii="Times New Roman" w:hAnsi="Times New Roman" w:hint="eastAsia"/>
          <w:szCs w:val="21"/>
        </w:rPr>
        <w:t>DNA</w:t>
      </w:r>
      <w:r w:rsidRPr="001A7B2B">
        <w:rPr>
          <w:rFonts w:ascii="Times New Roman" w:hAnsi="Times New Roman" w:hint="eastAsia"/>
          <w:szCs w:val="21"/>
        </w:rPr>
        <w:t>的间接证据和直接证据的实验内容；掌握</w:t>
      </w:r>
      <w:r w:rsidRPr="001A7B2B">
        <w:rPr>
          <w:rFonts w:ascii="Times New Roman" w:hAnsi="Times New Roman" w:hint="eastAsia"/>
          <w:szCs w:val="21"/>
        </w:rPr>
        <w:t>DNA</w:t>
      </w:r>
      <w:r w:rsidRPr="001A7B2B">
        <w:rPr>
          <w:rFonts w:ascii="Times New Roman" w:hAnsi="Times New Roman" w:hint="eastAsia"/>
          <w:szCs w:val="21"/>
        </w:rPr>
        <w:t>自我复制和转录、翻译蛋白质的过程；掌握</w:t>
      </w:r>
      <w:r w:rsidRPr="001A7B2B">
        <w:rPr>
          <w:rFonts w:ascii="Times New Roman" w:hAnsi="Times New Roman" w:hint="eastAsia"/>
          <w:szCs w:val="21"/>
        </w:rPr>
        <w:t>RNA</w:t>
      </w:r>
      <w:r w:rsidRPr="001A7B2B">
        <w:rPr>
          <w:rFonts w:ascii="Times New Roman" w:hAnsi="Times New Roman" w:hint="eastAsia"/>
          <w:szCs w:val="21"/>
        </w:rPr>
        <w:t>自我复制和逆转录合成</w:t>
      </w:r>
      <w:r w:rsidRPr="001A7B2B">
        <w:rPr>
          <w:rFonts w:ascii="Times New Roman" w:hAnsi="Times New Roman" w:hint="eastAsia"/>
          <w:szCs w:val="21"/>
        </w:rPr>
        <w:t>DNA</w:t>
      </w:r>
      <w:r w:rsidRPr="001A7B2B">
        <w:rPr>
          <w:rFonts w:ascii="Times New Roman" w:hAnsi="Times New Roman" w:hint="eastAsia"/>
          <w:szCs w:val="21"/>
        </w:rPr>
        <w:t>的过程。</w:t>
      </w:r>
    </w:p>
    <w:p w14:paraId="13625FFA" w14:textId="77777777" w:rsidR="008C2942" w:rsidRPr="001A7B2B" w:rsidRDefault="00000000" w:rsidP="00777511">
      <w:pPr>
        <w:autoSpaceDE w:val="0"/>
        <w:autoSpaceDN w:val="0"/>
        <w:adjustRightInd w:val="0"/>
        <w:snapToGrid w:val="0"/>
        <w:jc w:val="left"/>
        <w:rPr>
          <w:rFonts w:ascii="宋体" w:cs="宋体"/>
          <w:b/>
          <w:bCs/>
          <w:kern w:val="0"/>
          <w:szCs w:val="21"/>
        </w:rPr>
      </w:pPr>
      <w:r w:rsidRPr="001A7B2B">
        <w:rPr>
          <w:rFonts w:ascii="宋体" w:hAnsi="宋体" w:cs="宋体" w:hint="eastAsia"/>
          <w:b/>
          <w:bCs/>
        </w:rPr>
        <w:t>第</w:t>
      </w:r>
      <w:r w:rsidRPr="001A7B2B">
        <w:rPr>
          <w:rFonts w:ascii="宋体" w:hAnsi="宋体" w:cs="宋体"/>
          <w:b/>
          <w:bCs/>
        </w:rPr>
        <w:t>4</w:t>
      </w:r>
      <w:r w:rsidRPr="001A7B2B">
        <w:rPr>
          <w:rFonts w:ascii="宋体" w:hAnsi="宋体" w:cs="宋体" w:hint="eastAsia"/>
          <w:b/>
          <w:bCs/>
        </w:rPr>
        <w:t>章</w:t>
      </w:r>
      <w:r w:rsidRPr="001A7B2B">
        <w:rPr>
          <w:rFonts w:ascii="宋体" w:hAnsi="宋体" w:hint="eastAsia"/>
        </w:rPr>
        <w:t xml:space="preserve"> </w:t>
      </w:r>
      <w:r w:rsidRPr="001A7B2B">
        <w:rPr>
          <w:rFonts w:ascii="宋体" w:hAnsi="宋体" w:cs="宋体" w:hint="eastAsia"/>
          <w:b/>
        </w:rPr>
        <w:t>孟德尔遗传</w:t>
      </w:r>
      <w:r w:rsidRPr="001A7B2B">
        <w:rPr>
          <w:rFonts w:ascii="宋体" w:cs="宋体" w:hint="eastAsia"/>
          <w:b/>
          <w:bCs/>
          <w:color w:val="000000"/>
          <w:kern w:val="0"/>
          <w:szCs w:val="21"/>
        </w:rPr>
        <w:t>（</w:t>
      </w:r>
      <w:r w:rsidRPr="001A7B2B">
        <w:rPr>
          <w:rFonts w:ascii="宋体" w:cs="宋体"/>
          <w:b/>
          <w:bCs/>
          <w:color w:val="000000"/>
          <w:kern w:val="0"/>
          <w:szCs w:val="21"/>
        </w:rPr>
        <w:t>5</w:t>
      </w:r>
      <w:r w:rsidRPr="001A7B2B">
        <w:rPr>
          <w:rFonts w:ascii="宋体" w:cs="宋体" w:hint="eastAsia"/>
          <w:b/>
          <w:bCs/>
          <w:color w:val="000000"/>
          <w:kern w:val="0"/>
          <w:szCs w:val="21"/>
        </w:rPr>
        <w:t>学时）</w:t>
      </w:r>
      <w:r w:rsidRPr="001A7B2B">
        <w:rPr>
          <w:rFonts w:ascii="宋体" w:cs="宋体" w:hint="eastAsia"/>
          <w:b/>
          <w:bCs/>
          <w:kern w:val="0"/>
          <w:szCs w:val="21"/>
        </w:rPr>
        <w:t>——支撑教学目标1、2、3</w:t>
      </w:r>
    </w:p>
    <w:p w14:paraId="4008B577"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掌握分离现象的解释、验证实验内容，分离定律实现的条件及应用领域；掌握独立分配现象的解释、验证实验内容及应用领域；掌握统计学原理在遗传学中的应用；理解基因互作的现象。</w:t>
      </w:r>
    </w:p>
    <w:p w14:paraId="29266030" w14:textId="77777777" w:rsidR="008C2942" w:rsidRPr="001A7B2B" w:rsidRDefault="00000000" w:rsidP="00777511">
      <w:pPr>
        <w:autoSpaceDE w:val="0"/>
        <w:autoSpaceDN w:val="0"/>
        <w:adjustRightInd w:val="0"/>
        <w:snapToGrid w:val="0"/>
        <w:jc w:val="left"/>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5</w:t>
      </w:r>
      <w:r w:rsidRPr="001A7B2B">
        <w:rPr>
          <w:rFonts w:ascii="宋体" w:hAnsi="宋体" w:cs="宋体" w:hint="eastAsia"/>
          <w:b/>
          <w:szCs w:val="21"/>
        </w:rPr>
        <w:t xml:space="preserve">章 </w:t>
      </w:r>
      <w:r w:rsidRPr="001A7B2B">
        <w:rPr>
          <w:rFonts w:ascii="宋体" w:hAnsi="宋体" w:cs="宋体" w:hint="eastAsia"/>
          <w:b/>
        </w:rPr>
        <w:t>连锁遗传和性连锁</w:t>
      </w:r>
      <w:r w:rsidRPr="001A7B2B">
        <w:rPr>
          <w:rFonts w:ascii="宋体" w:cs="宋体" w:hint="eastAsia"/>
          <w:b/>
          <w:bCs/>
          <w:color w:val="000000"/>
          <w:kern w:val="0"/>
          <w:szCs w:val="21"/>
        </w:rPr>
        <w:t>（</w:t>
      </w:r>
      <w:r w:rsidRPr="001A7B2B">
        <w:rPr>
          <w:rFonts w:ascii="宋体" w:cs="宋体"/>
          <w:b/>
          <w:bCs/>
          <w:color w:val="000000"/>
          <w:kern w:val="0"/>
          <w:szCs w:val="21"/>
        </w:rPr>
        <w:t>5</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4044CFA1"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连锁和交换的概念及遗传机理：性状连锁的发现及基因连锁的验证，交换的发生；重组率、交换值；掌握基因定位的方法：两点测验，三点测验，遗传图；掌握性别决定与性连锁的类型：性别决定的基本概念，伴性遗传，限性遗传，从性遗传；掌握连锁遗传应用的方法：交换值与育种群体规模的确定，连锁和间接选择，性连锁理论的应用。</w:t>
      </w:r>
    </w:p>
    <w:p w14:paraId="2ADE2430" w14:textId="77777777" w:rsidR="008C2942" w:rsidRPr="001A7B2B" w:rsidRDefault="00000000" w:rsidP="00777511">
      <w:pPr>
        <w:autoSpaceDE w:val="0"/>
        <w:autoSpaceDN w:val="0"/>
        <w:adjustRightInd w:val="0"/>
        <w:snapToGrid w:val="0"/>
        <w:jc w:val="left"/>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6</w:t>
      </w:r>
      <w:r w:rsidRPr="001A7B2B">
        <w:rPr>
          <w:rFonts w:ascii="宋体" w:hAnsi="宋体" w:cs="宋体" w:hint="eastAsia"/>
          <w:b/>
          <w:szCs w:val="21"/>
        </w:rPr>
        <w:t>章 染色体变异</w:t>
      </w:r>
      <w:r w:rsidRPr="001A7B2B">
        <w:rPr>
          <w:rFonts w:ascii="宋体" w:cs="宋体" w:hint="eastAsia"/>
          <w:b/>
          <w:bCs/>
          <w:color w:val="000000"/>
          <w:kern w:val="0"/>
          <w:szCs w:val="21"/>
        </w:rPr>
        <w:t>（</w:t>
      </w:r>
      <w:r w:rsidRPr="001A7B2B">
        <w:rPr>
          <w:rFonts w:ascii="宋体" w:cs="宋体"/>
          <w:b/>
          <w:bCs/>
          <w:color w:val="000000"/>
          <w:kern w:val="0"/>
          <w:szCs w:val="21"/>
        </w:rPr>
        <w:t>8</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271F10F8"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掌握染色体结构和数目变异的类型及概念，掌握染色体结构和数目变异的细胞学行为及其遗传学效应，如何利用染色体结构和数目变异服务于农业生产</w:t>
      </w:r>
    </w:p>
    <w:p w14:paraId="6DDAB12A" w14:textId="77777777" w:rsidR="008C2942" w:rsidRPr="001A7B2B" w:rsidRDefault="00000000" w:rsidP="00777511">
      <w:pPr>
        <w:autoSpaceDE w:val="0"/>
        <w:autoSpaceDN w:val="0"/>
        <w:adjustRightInd w:val="0"/>
        <w:snapToGrid w:val="0"/>
        <w:jc w:val="left"/>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7</w:t>
      </w:r>
      <w:r w:rsidRPr="001A7B2B">
        <w:rPr>
          <w:rFonts w:ascii="宋体" w:hAnsi="宋体" w:cs="宋体" w:hint="eastAsia"/>
          <w:b/>
          <w:szCs w:val="21"/>
        </w:rPr>
        <w:t xml:space="preserve">章 </w:t>
      </w:r>
      <w:r w:rsidRPr="001A7B2B">
        <w:rPr>
          <w:rFonts w:ascii="宋体" w:hAnsi="宋体" w:cs="宋体" w:hint="eastAsia"/>
          <w:b/>
        </w:rPr>
        <w:t>细菌和病毒的遗传</w:t>
      </w:r>
      <w:r w:rsidRPr="001A7B2B">
        <w:rPr>
          <w:rFonts w:ascii="宋体" w:cs="宋体" w:hint="eastAsia"/>
          <w:b/>
          <w:bCs/>
          <w:color w:val="000000"/>
          <w:kern w:val="0"/>
          <w:szCs w:val="21"/>
        </w:rPr>
        <w:t>（</w:t>
      </w:r>
      <w:r w:rsidRPr="001A7B2B">
        <w:rPr>
          <w:rFonts w:ascii="宋体" w:cs="宋体"/>
          <w:b/>
          <w:bCs/>
          <w:color w:val="000000"/>
          <w:kern w:val="0"/>
          <w:szCs w:val="21"/>
        </w:rPr>
        <w:t>2</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79CB8580"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了解细菌和病毒遗传研究的意义，掌握噬菌体的基因重组与作图方法，细菌的转化、结合、性导发生过程，噬菌体的转导过程。</w:t>
      </w:r>
    </w:p>
    <w:p w14:paraId="0FCD7969" w14:textId="77777777" w:rsidR="008C2942" w:rsidRPr="001A7B2B" w:rsidRDefault="00000000" w:rsidP="00777511">
      <w:pPr>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8</w:t>
      </w:r>
      <w:r w:rsidRPr="001A7B2B">
        <w:rPr>
          <w:rFonts w:ascii="宋体" w:hAnsi="宋体" w:cs="宋体" w:hint="eastAsia"/>
          <w:b/>
          <w:szCs w:val="21"/>
        </w:rPr>
        <w:t>章 基因工程和基因组学</w:t>
      </w:r>
      <w:r w:rsidRPr="001A7B2B">
        <w:rPr>
          <w:rFonts w:ascii="宋体" w:cs="宋体" w:hint="eastAsia"/>
          <w:b/>
          <w:bCs/>
          <w:color w:val="000000"/>
          <w:kern w:val="0"/>
          <w:szCs w:val="21"/>
        </w:rPr>
        <w:t>（</w:t>
      </w:r>
      <w:r w:rsidRPr="001A7B2B">
        <w:rPr>
          <w:rFonts w:ascii="宋体" w:cs="宋体"/>
          <w:b/>
          <w:bCs/>
          <w:color w:val="000000"/>
          <w:kern w:val="0"/>
          <w:szCs w:val="21"/>
        </w:rPr>
        <w:t>2</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58B77900"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掌握基因工程概念、操作流程及应用领域，了解基因组概念及应用价值。</w:t>
      </w:r>
    </w:p>
    <w:p w14:paraId="11A9D643" w14:textId="77777777" w:rsidR="008C2942" w:rsidRPr="001A7B2B" w:rsidRDefault="00000000" w:rsidP="00777511">
      <w:pPr>
        <w:jc w:val="left"/>
        <w:rPr>
          <w:rFonts w:ascii="宋体" w:hAnsi="宋体" w:cs="宋体"/>
          <w:b/>
          <w:szCs w:val="21"/>
        </w:rPr>
      </w:pPr>
      <w:r w:rsidRPr="001A7B2B">
        <w:rPr>
          <w:rFonts w:ascii="宋体" w:hAnsi="宋体" w:cs="宋体"/>
          <w:b/>
          <w:szCs w:val="21"/>
        </w:rPr>
        <w:t>第</w:t>
      </w:r>
      <w:r w:rsidRPr="001A7B2B">
        <w:rPr>
          <w:rFonts w:ascii="宋体" w:hAnsi="宋体" w:cs="宋体" w:hint="eastAsia"/>
          <w:b/>
          <w:szCs w:val="21"/>
        </w:rPr>
        <w:t>9</w:t>
      </w:r>
      <w:r w:rsidRPr="001A7B2B">
        <w:rPr>
          <w:rFonts w:ascii="宋体" w:hAnsi="宋体" w:cs="宋体"/>
          <w:b/>
          <w:szCs w:val="21"/>
        </w:rPr>
        <w:t>章</w:t>
      </w:r>
      <w:r w:rsidRPr="001A7B2B">
        <w:rPr>
          <w:rFonts w:ascii="宋体" w:hAnsi="宋体" w:cs="宋体" w:hint="eastAsia"/>
          <w:b/>
          <w:szCs w:val="21"/>
        </w:rPr>
        <w:t xml:space="preserve"> 基因突变（</w:t>
      </w:r>
      <w:r w:rsidRPr="001A7B2B">
        <w:rPr>
          <w:rFonts w:ascii="宋体" w:hAnsi="宋体" w:cs="宋体"/>
          <w:b/>
          <w:szCs w:val="21"/>
        </w:rPr>
        <w:t>4</w:t>
      </w:r>
      <w:r w:rsidRPr="001A7B2B">
        <w:rPr>
          <w:rFonts w:ascii="宋体" w:hAnsi="宋体" w:cs="宋体" w:hint="eastAsia"/>
          <w:b/>
          <w:szCs w:val="21"/>
        </w:rPr>
        <w:t>学时）——支撑教学目标1、2、3</w:t>
      </w:r>
    </w:p>
    <w:p w14:paraId="3B8D72FA"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掌握基因突变的基本概念、特征及分子基础，掌握突变的诱发的类型及原因，掌握基因突变的表现及鉴定方法，转座子的发现和应用。</w:t>
      </w:r>
    </w:p>
    <w:p w14:paraId="3C80A1DC" w14:textId="77777777" w:rsidR="008C2942" w:rsidRPr="001A7B2B" w:rsidRDefault="00000000" w:rsidP="00777511">
      <w:pPr>
        <w:rPr>
          <w:rFonts w:ascii="宋体" w:hAnsi="宋体" w:cs="宋体"/>
          <w:bCs/>
          <w:szCs w:val="21"/>
        </w:rPr>
      </w:pPr>
      <w:r w:rsidRPr="001A7B2B">
        <w:rPr>
          <w:rFonts w:ascii="宋体" w:hAnsi="宋体" w:cs="宋体"/>
          <w:b/>
          <w:szCs w:val="21"/>
        </w:rPr>
        <w:t>第</w:t>
      </w:r>
      <w:r w:rsidRPr="001A7B2B">
        <w:rPr>
          <w:rFonts w:ascii="宋体" w:hAnsi="宋体" w:cs="宋体" w:hint="eastAsia"/>
          <w:b/>
          <w:szCs w:val="21"/>
        </w:rPr>
        <w:t>1</w:t>
      </w:r>
      <w:r w:rsidRPr="001A7B2B">
        <w:rPr>
          <w:rFonts w:ascii="宋体" w:hAnsi="宋体" w:cs="宋体"/>
          <w:b/>
          <w:szCs w:val="21"/>
        </w:rPr>
        <w:t>0章</w:t>
      </w:r>
      <w:r w:rsidRPr="001A7B2B">
        <w:rPr>
          <w:rFonts w:ascii="宋体" w:hAnsi="宋体" w:cs="宋体" w:hint="eastAsia"/>
          <w:b/>
          <w:szCs w:val="21"/>
        </w:rPr>
        <w:t xml:space="preserve"> </w:t>
      </w:r>
      <w:r w:rsidRPr="001A7B2B">
        <w:rPr>
          <w:rFonts w:ascii="宋体" w:hAnsi="宋体" w:cs="宋体" w:hint="eastAsia"/>
          <w:b/>
        </w:rPr>
        <w:t>细胞质遗传</w:t>
      </w:r>
      <w:r w:rsidRPr="001A7B2B">
        <w:rPr>
          <w:rFonts w:ascii="宋体" w:cs="宋体" w:hint="eastAsia"/>
          <w:b/>
          <w:bCs/>
          <w:color w:val="000000"/>
          <w:kern w:val="0"/>
          <w:szCs w:val="21"/>
        </w:rPr>
        <w:t>（</w:t>
      </w:r>
      <w:r w:rsidRPr="001A7B2B">
        <w:rPr>
          <w:rFonts w:ascii="宋体" w:cs="宋体"/>
          <w:b/>
          <w:bCs/>
          <w:color w:val="000000"/>
          <w:kern w:val="0"/>
          <w:szCs w:val="21"/>
        </w:rPr>
        <w:t>4</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2DCE41E0"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细胞质遗传的一般特征：母性影响与基因组印记的概念，叶绿体和线粒体遗传特点，共生体的遗传特征；掌握植物雄性不育的遗传机制及利用：核不育、质-核不育的概念及特点，质-核不育的遗传机制，三系配套。</w:t>
      </w:r>
    </w:p>
    <w:p w14:paraId="5CC1F6C1" w14:textId="77777777" w:rsidR="008C2942" w:rsidRPr="001A7B2B" w:rsidRDefault="00000000" w:rsidP="00777511">
      <w:pPr>
        <w:jc w:val="left"/>
        <w:rPr>
          <w:rFonts w:ascii="宋体" w:hAnsi="宋体" w:cs="宋体"/>
          <w:b/>
        </w:rPr>
      </w:pPr>
      <w:r w:rsidRPr="001A7B2B">
        <w:rPr>
          <w:rFonts w:ascii="宋体" w:hAnsi="宋体" w:cs="宋体" w:hint="eastAsia"/>
          <w:b/>
        </w:rPr>
        <w:t>第1</w:t>
      </w:r>
      <w:r w:rsidRPr="001A7B2B">
        <w:rPr>
          <w:rFonts w:ascii="宋体" w:hAnsi="宋体" w:cs="宋体"/>
          <w:b/>
        </w:rPr>
        <w:t>1</w:t>
      </w:r>
      <w:r w:rsidRPr="001A7B2B">
        <w:rPr>
          <w:rFonts w:ascii="宋体" w:hAnsi="宋体" w:cs="宋体" w:hint="eastAsia"/>
          <w:b/>
        </w:rPr>
        <w:t>章 数量性状的遗传（6）</w:t>
      </w:r>
      <w:r w:rsidRPr="001A7B2B">
        <w:rPr>
          <w:rFonts w:ascii="宋体" w:hAnsi="宋体" w:cs="宋体" w:hint="eastAsia"/>
          <w:b/>
          <w:szCs w:val="21"/>
        </w:rPr>
        <w:t>——支撑教学目标1、2、3</w:t>
      </w:r>
    </w:p>
    <w:p w14:paraId="182435CA"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掌握数量性状的概念及特性，了解其遗传分析的基本模型；掌握数量性状的遗传率算法及应用；了解数量性状基因位点的分析方法；掌握近亲繁殖与杂种优势的概念及用途。</w:t>
      </w:r>
    </w:p>
    <w:p w14:paraId="40303A89" w14:textId="77777777" w:rsidR="008C2942" w:rsidRPr="001A7B2B" w:rsidRDefault="00000000" w:rsidP="00777511">
      <w:pPr>
        <w:jc w:val="left"/>
        <w:rPr>
          <w:rFonts w:ascii="宋体" w:hAnsi="宋体" w:cs="宋体"/>
          <w:b/>
        </w:rPr>
      </w:pPr>
      <w:r w:rsidRPr="001A7B2B">
        <w:rPr>
          <w:rFonts w:ascii="宋体" w:hAnsi="宋体" w:cs="宋体" w:hint="eastAsia"/>
          <w:b/>
        </w:rPr>
        <w:t>第1</w:t>
      </w:r>
      <w:r w:rsidRPr="001A7B2B">
        <w:rPr>
          <w:rFonts w:ascii="宋体" w:hAnsi="宋体" w:cs="宋体"/>
          <w:b/>
        </w:rPr>
        <w:t>2</w:t>
      </w:r>
      <w:r w:rsidRPr="001A7B2B">
        <w:rPr>
          <w:rFonts w:ascii="宋体" w:hAnsi="宋体" w:cs="宋体" w:hint="eastAsia"/>
          <w:b/>
        </w:rPr>
        <w:t>章 群体遗传与进化（4学时）</w:t>
      </w:r>
      <w:r w:rsidRPr="001A7B2B">
        <w:rPr>
          <w:rFonts w:ascii="宋体" w:hAnsi="宋体" w:cs="宋体" w:hint="eastAsia"/>
          <w:b/>
          <w:szCs w:val="21"/>
        </w:rPr>
        <w:t>——支撑教学目标1、2、3</w:t>
      </w:r>
    </w:p>
    <w:p w14:paraId="15425D6F" w14:textId="77777777" w:rsidR="008C2942" w:rsidRPr="001A7B2B" w:rsidRDefault="00000000" w:rsidP="00777511">
      <w:pPr>
        <w:ind w:firstLineChars="200" w:firstLine="420"/>
        <w:jc w:val="left"/>
        <w:rPr>
          <w:rFonts w:ascii="宋体" w:hAnsi="宋体" w:cs="宋体"/>
          <w:bCs/>
        </w:rPr>
      </w:pPr>
      <w:r w:rsidRPr="001A7B2B">
        <w:rPr>
          <w:rFonts w:ascii="宋体" w:hAnsi="宋体" w:cs="宋体" w:hint="eastAsia"/>
          <w:bCs/>
        </w:rPr>
        <w:t>掌握群体遗传与进化的基本概念；掌握群体的遗传平衡定律；掌握群体遗传平衡的改变方式及群体进化的因素。</w:t>
      </w:r>
    </w:p>
    <w:p w14:paraId="2E071FA0" w14:textId="77777777" w:rsidR="008C2942" w:rsidRPr="001A7B2B" w:rsidRDefault="008C2942" w:rsidP="00777511">
      <w:pPr>
        <w:jc w:val="left"/>
        <w:rPr>
          <w:rFonts w:ascii="宋体" w:hAnsi="宋体" w:cs="宋体"/>
          <w:bCs/>
        </w:rPr>
      </w:pPr>
    </w:p>
    <w:p w14:paraId="62550EB8" w14:textId="77777777" w:rsidR="008C2942" w:rsidRPr="001A7B2B" w:rsidRDefault="00000000" w:rsidP="00777511">
      <w:pPr>
        <w:jc w:val="left"/>
        <w:rPr>
          <w:b/>
          <w:color w:val="FF0000"/>
        </w:rPr>
      </w:pPr>
      <w:r w:rsidRPr="001A7B2B">
        <w:rPr>
          <w:rFonts w:hint="eastAsia"/>
          <w:b/>
          <w:sz w:val="24"/>
        </w:rPr>
        <w:t>四、教学内容</w:t>
      </w:r>
      <w:r w:rsidRPr="001A7B2B">
        <w:rPr>
          <w:rFonts w:hint="eastAsia"/>
          <w:b/>
        </w:rPr>
        <w:t xml:space="preserve">  </w:t>
      </w:r>
    </w:p>
    <w:p w14:paraId="7422A1A0" w14:textId="77777777" w:rsidR="008C2942" w:rsidRPr="001A7B2B" w:rsidRDefault="00000000" w:rsidP="00777511">
      <w:pPr>
        <w:autoSpaceDE w:val="0"/>
        <w:autoSpaceDN w:val="0"/>
        <w:adjustRightInd w:val="0"/>
        <w:snapToGrid w:val="0"/>
        <w:jc w:val="left"/>
        <w:rPr>
          <w:rFonts w:ascii="宋体" w:hAnsi="宋体"/>
        </w:rPr>
      </w:pPr>
      <w:r w:rsidRPr="001A7B2B">
        <w:rPr>
          <w:rFonts w:ascii="宋体" w:cs="宋体" w:hint="eastAsia"/>
          <w:b/>
          <w:bCs/>
          <w:kern w:val="0"/>
          <w:szCs w:val="21"/>
        </w:rPr>
        <w:t>第</w:t>
      </w:r>
      <w:r w:rsidRPr="001A7B2B">
        <w:rPr>
          <w:rFonts w:ascii="宋体" w:cs="宋体"/>
          <w:b/>
          <w:bCs/>
          <w:kern w:val="0"/>
          <w:szCs w:val="21"/>
        </w:rPr>
        <w:t>1</w:t>
      </w:r>
      <w:r w:rsidRPr="001A7B2B">
        <w:rPr>
          <w:rFonts w:ascii="宋体" w:cs="宋体" w:hint="eastAsia"/>
          <w:b/>
          <w:bCs/>
          <w:kern w:val="0"/>
          <w:szCs w:val="21"/>
        </w:rPr>
        <w:t>章</w:t>
      </w:r>
      <w:r w:rsidRPr="001A7B2B">
        <w:rPr>
          <w:rFonts w:ascii="宋体" w:cs="宋体"/>
          <w:b/>
          <w:bCs/>
          <w:kern w:val="0"/>
          <w:szCs w:val="21"/>
        </w:rPr>
        <w:t xml:space="preserve"> </w:t>
      </w:r>
      <w:r w:rsidRPr="001A7B2B">
        <w:rPr>
          <w:rFonts w:ascii="宋体" w:cs="宋体" w:hint="eastAsia"/>
          <w:b/>
          <w:bCs/>
          <w:kern w:val="0"/>
          <w:szCs w:val="21"/>
        </w:rPr>
        <w:t>绪论</w:t>
      </w:r>
      <w:r w:rsidRPr="001A7B2B">
        <w:rPr>
          <w:rFonts w:ascii="宋体" w:cs="宋体" w:hint="eastAsia"/>
          <w:b/>
          <w:bCs/>
          <w:color w:val="000000"/>
          <w:kern w:val="0"/>
          <w:szCs w:val="21"/>
        </w:rPr>
        <w:t>（</w:t>
      </w:r>
      <w:r w:rsidRPr="001A7B2B">
        <w:rPr>
          <w:rFonts w:ascii="宋体" w:cs="宋体"/>
          <w:b/>
          <w:bCs/>
          <w:color w:val="000000"/>
          <w:kern w:val="0"/>
          <w:szCs w:val="21"/>
        </w:rPr>
        <w:t>2</w:t>
      </w:r>
      <w:r w:rsidRPr="001A7B2B">
        <w:rPr>
          <w:rFonts w:ascii="宋体" w:cs="宋体" w:hint="eastAsia"/>
          <w:b/>
          <w:bCs/>
          <w:color w:val="000000"/>
          <w:kern w:val="0"/>
          <w:szCs w:val="21"/>
        </w:rPr>
        <w:t>学时）</w:t>
      </w:r>
      <w:r w:rsidRPr="001A7B2B">
        <w:rPr>
          <w:rFonts w:ascii="宋体" w:cs="宋体"/>
          <w:b/>
          <w:bCs/>
          <w:kern w:val="0"/>
          <w:szCs w:val="21"/>
        </w:rPr>
        <w:t>——</w:t>
      </w:r>
      <w:r w:rsidRPr="001A7B2B">
        <w:rPr>
          <w:rFonts w:ascii="宋体" w:cs="宋体" w:hint="eastAsia"/>
          <w:b/>
          <w:bCs/>
          <w:kern w:val="0"/>
          <w:szCs w:val="21"/>
        </w:rPr>
        <w:t>支撑教学目标1、2、3</w:t>
      </w:r>
      <w:r w:rsidRPr="001A7B2B">
        <w:rPr>
          <w:rFonts w:ascii="宋体" w:cs="宋体"/>
          <w:b/>
          <w:bCs/>
          <w:kern w:val="0"/>
          <w:szCs w:val="21"/>
        </w:rPr>
        <w:t xml:space="preserve"> </w:t>
      </w:r>
    </w:p>
    <w:p w14:paraId="6F9F6FD5" w14:textId="77777777" w:rsidR="008C2942" w:rsidRPr="001A7B2B" w:rsidRDefault="00000000" w:rsidP="00777511">
      <w:pPr>
        <w:ind w:firstLineChars="200" w:firstLine="422"/>
        <w:jc w:val="left"/>
        <w:rPr>
          <w:rFonts w:ascii="宋体" w:cs="宋体"/>
          <w:b/>
          <w:bCs/>
          <w:color w:val="000000"/>
          <w:kern w:val="0"/>
          <w:szCs w:val="21"/>
        </w:rPr>
      </w:pPr>
      <w:r w:rsidRPr="001A7B2B">
        <w:rPr>
          <w:rFonts w:ascii="宋体" w:hAnsi="宋体" w:hint="eastAsia"/>
          <w:b/>
          <w:bCs/>
        </w:rPr>
        <w:t>知识要点：</w:t>
      </w:r>
      <w:r w:rsidRPr="001A7B2B">
        <w:rPr>
          <w:rFonts w:ascii="宋体" w:hAnsi="宋体" w:cs="宋体" w:hint="eastAsia"/>
          <w:bCs/>
        </w:rPr>
        <w:t>遗传学课程的性质和地位，遗传学课程的特点、内容及任务，遗传学的应用现</w:t>
      </w:r>
      <w:r w:rsidRPr="001A7B2B">
        <w:rPr>
          <w:rFonts w:ascii="宋体" w:cs="宋体" w:hint="eastAsia"/>
          <w:b/>
          <w:bCs/>
          <w:color w:val="000000"/>
          <w:kern w:val="0"/>
          <w:szCs w:val="21"/>
        </w:rPr>
        <w:t>状。</w:t>
      </w:r>
    </w:p>
    <w:p w14:paraId="52923032" w14:textId="77777777" w:rsidR="008C2942" w:rsidRPr="001A7B2B" w:rsidRDefault="00000000" w:rsidP="00777511">
      <w:pPr>
        <w:ind w:firstLineChars="200" w:firstLine="422"/>
        <w:jc w:val="left"/>
        <w:rPr>
          <w:rFonts w:ascii="宋体" w:cs="宋体"/>
          <w:b/>
          <w:bCs/>
          <w:color w:val="000000"/>
          <w:kern w:val="0"/>
          <w:szCs w:val="21"/>
        </w:rPr>
      </w:pPr>
      <w:r w:rsidRPr="001A7B2B">
        <w:rPr>
          <w:rFonts w:ascii="宋体" w:cs="宋体" w:hint="eastAsia"/>
          <w:b/>
          <w:bCs/>
          <w:color w:val="000000"/>
          <w:kern w:val="0"/>
          <w:szCs w:val="21"/>
        </w:rPr>
        <w:t>重点：</w:t>
      </w:r>
      <w:r w:rsidRPr="001A7B2B">
        <w:rPr>
          <w:rFonts w:ascii="宋体" w:hAnsi="宋体" w:cs="宋体" w:hint="eastAsia"/>
          <w:bCs/>
        </w:rPr>
        <w:t>遗传学的概念及其研究内容。</w:t>
      </w:r>
    </w:p>
    <w:p w14:paraId="4D4FC4B5" w14:textId="77777777" w:rsidR="008C2942" w:rsidRPr="001A7B2B" w:rsidRDefault="00000000" w:rsidP="00777511">
      <w:pPr>
        <w:ind w:firstLineChars="200" w:firstLine="422"/>
        <w:jc w:val="left"/>
        <w:rPr>
          <w:rFonts w:ascii="宋体" w:cs="宋体"/>
          <w:b/>
          <w:bCs/>
          <w:color w:val="000000"/>
          <w:kern w:val="0"/>
          <w:szCs w:val="21"/>
        </w:rPr>
      </w:pPr>
      <w:r w:rsidRPr="001A7B2B">
        <w:rPr>
          <w:rFonts w:ascii="宋体" w:cs="宋体" w:hint="eastAsia"/>
          <w:b/>
          <w:bCs/>
          <w:color w:val="000000"/>
          <w:kern w:val="0"/>
          <w:szCs w:val="21"/>
        </w:rPr>
        <w:t>难点：</w:t>
      </w:r>
      <w:r w:rsidRPr="001A7B2B">
        <w:rPr>
          <w:rFonts w:ascii="宋体" w:hAnsi="宋体" w:cs="宋体" w:hint="eastAsia"/>
          <w:bCs/>
        </w:rPr>
        <w:t>遗传学的研究方法</w:t>
      </w:r>
    </w:p>
    <w:p w14:paraId="083A25BB" w14:textId="77777777" w:rsidR="008C2942" w:rsidRPr="001A7B2B" w:rsidRDefault="00000000" w:rsidP="00777511">
      <w:pPr>
        <w:pStyle w:val="Default"/>
        <w:snapToGrid w:val="0"/>
        <w:ind w:firstLineChars="200" w:firstLine="422"/>
        <w:jc w:val="both"/>
        <w:rPr>
          <w:rFonts w:ascii="宋体" w:cs="宋体"/>
          <w:color w:val="auto"/>
          <w:sz w:val="21"/>
          <w:szCs w:val="21"/>
        </w:rPr>
      </w:pPr>
      <w:proofErr w:type="gramStart"/>
      <w:r w:rsidRPr="001A7B2B">
        <w:rPr>
          <w:rFonts w:ascii="宋体" w:hAnsi="Calibri" w:cs="宋体" w:hint="eastAsia"/>
          <w:b/>
          <w:bCs/>
          <w:sz w:val="21"/>
          <w:szCs w:val="21"/>
        </w:rPr>
        <w:t>思政元素</w:t>
      </w:r>
      <w:proofErr w:type="gramEnd"/>
      <w:r w:rsidRPr="001A7B2B">
        <w:rPr>
          <w:rFonts w:ascii="宋体" w:hAnsi="Calibri" w:cs="宋体" w:hint="eastAsia"/>
          <w:b/>
          <w:bCs/>
          <w:sz w:val="21"/>
          <w:szCs w:val="21"/>
        </w:rPr>
        <w:t>：</w:t>
      </w:r>
      <w:r w:rsidRPr="001A7B2B">
        <w:rPr>
          <w:rFonts w:ascii="宋体" w:hAnsi="Calibri" w:cs="宋体" w:hint="eastAsia"/>
          <w:color w:val="auto"/>
          <w:kern w:val="2"/>
          <w:sz w:val="21"/>
          <w:szCs w:val="21"/>
        </w:rPr>
        <w:t xml:space="preserve">介绍遗传学的概念及研究内容时，会讲解遗传学是研究生物遗传和变异规律的科学，遗传指亲子间的相似现象，而变异指个体之间的差异。遗传和变异是一对矛盾，没有遗传，物种不能稳定和延续下去，没有变异，就没有发展元素，物种无法适应变化的环境。教师从生物遗传与变异的对立统一关系出发，介绍研究遗传与变异的联系和发展对于认识生物遗传与变异的辩证关系以及推动遗传育种工作有着实践的意义。 </w:t>
      </w:r>
    </w:p>
    <w:p w14:paraId="00B222B4" w14:textId="77777777" w:rsidR="008C2942" w:rsidRPr="001A7B2B" w:rsidRDefault="00000000" w:rsidP="00777511">
      <w:pPr>
        <w:autoSpaceDE w:val="0"/>
        <w:autoSpaceDN w:val="0"/>
        <w:adjustRightInd w:val="0"/>
        <w:snapToGrid w:val="0"/>
        <w:jc w:val="left"/>
        <w:rPr>
          <w:rFonts w:ascii="宋体" w:cs="宋体"/>
          <w:b/>
          <w:bCs/>
          <w:color w:val="000000"/>
          <w:kern w:val="0"/>
          <w:szCs w:val="21"/>
        </w:rPr>
      </w:pPr>
      <w:r w:rsidRPr="001A7B2B">
        <w:rPr>
          <w:rFonts w:ascii="宋体" w:cs="宋体" w:hint="eastAsia"/>
          <w:b/>
          <w:bCs/>
          <w:color w:val="000000"/>
          <w:kern w:val="0"/>
          <w:szCs w:val="21"/>
        </w:rPr>
        <w:t>第</w:t>
      </w:r>
      <w:r w:rsidRPr="001A7B2B">
        <w:rPr>
          <w:rFonts w:ascii="宋体" w:cs="宋体"/>
          <w:b/>
          <w:bCs/>
          <w:color w:val="000000"/>
          <w:kern w:val="0"/>
          <w:szCs w:val="21"/>
        </w:rPr>
        <w:t>2</w:t>
      </w:r>
      <w:r w:rsidRPr="001A7B2B">
        <w:rPr>
          <w:rFonts w:ascii="宋体" w:cs="宋体" w:hint="eastAsia"/>
          <w:b/>
          <w:bCs/>
          <w:color w:val="000000"/>
          <w:kern w:val="0"/>
          <w:szCs w:val="21"/>
        </w:rPr>
        <w:t>章 遗传的细胞学基础（</w:t>
      </w:r>
      <w:r w:rsidRPr="001A7B2B">
        <w:rPr>
          <w:rFonts w:ascii="宋体" w:cs="宋体"/>
          <w:b/>
          <w:bCs/>
          <w:color w:val="000000"/>
          <w:kern w:val="0"/>
          <w:szCs w:val="21"/>
        </w:rPr>
        <w:t>4</w:t>
      </w:r>
      <w:r w:rsidRPr="001A7B2B">
        <w:rPr>
          <w:rFonts w:ascii="宋体" w:cs="宋体" w:hint="eastAsia"/>
          <w:b/>
          <w:bCs/>
          <w:color w:val="000000"/>
          <w:kern w:val="0"/>
          <w:szCs w:val="21"/>
        </w:rPr>
        <w:t>学时）——支撑教学目标1、2、3</w:t>
      </w:r>
    </w:p>
    <w:p w14:paraId="4CE9FA47" w14:textId="77777777" w:rsidR="008C2942" w:rsidRPr="001A7B2B" w:rsidRDefault="00000000" w:rsidP="00777511">
      <w:pPr>
        <w:ind w:firstLineChars="200" w:firstLine="422"/>
        <w:jc w:val="left"/>
        <w:rPr>
          <w:rFonts w:ascii="宋体" w:hAnsi="宋体" w:cs="宋体"/>
          <w:bCs/>
        </w:rPr>
      </w:pPr>
      <w:r w:rsidRPr="001A7B2B">
        <w:rPr>
          <w:rFonts w:ascii="宋体" w:hAnsi="宋体" w:hint="eastAsia"/>
          <w:b/>
          <w:bCs/>
        </w:rPr>
        <w:t>知识要点：</w:t>
      </w:r>
      <w:r w:rsidRPr="001A7B2B">
        <w:rPr>
          <w:rFonts w:ascii="宋体" w:hAnsi="宋体" w:cs="宋体" w:hint="eastAsia"/>
          <w:bCs/>
        </w:rPr>
        <w:t>遗传物质在细胞内的分布情况，染色体的结构及类型，核型分析技术，有丝分裂、减数分裂各时期的染色体形态特征，高等植物的生活周期。</w:t>
      </w:r>
    </w:p>
    <w:p w14:paraId="47335A0C"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有丝分裂、减数分裂各时期的染色体形态特征。</w:t>
      </w:r>
    </w:p>
    <w:p w14:paraId="18126504"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不同分裂方式的生物学意义。</w:t>
      </w:r>
    </w:p>
    <w:p w14:paraId="3D6F2F38" w14:textId="73C7E7CC" w:rsidR="008C2942" w:rsidRPr="001A7B2B" w:rsidRDefault="00000000" w:rsidP="00777511">
      <w:pPr>
        <w:ind w:firstLineChars="200" w:firstLine="422"/>
        <w:jc w:val="left"/>
        <w:rPr>
          <w:rFonts w:ascii="宋体" w:hAnsi="宋体" w:cs="宋体"/>
          <w:bCs/>
        </w:rPr>
      </w:pPr>
      <w:proofErr w:type="gramStart"/>
      <w:r w:rsidRPr="001A7B2B">
        <w:rPr>
          <w:rFonts w:ascii="宋体" w:cs="宋体" w:hint="eastAsia"/>
          <w:b/>
          <w:bCs/>
          <w:szCs w:val="21"/>
        </w:rPr>
        <w:t>思政元素</w:t>
      </w:r>
      <w:proofErr w:type="gramEnd"/>
      <w:r w:rsidRPr="001A7B2B">
        <w:rPr>
          <w:rFonts w:ascii="宋体" w:cs="宋体" w:hint="eastAsia"/>
          <w:b/>
          <w:bCs/>
          <w:szCs w:val="21"/>
        </w:rPr>
        <w:t>：</w:t>
      </w:r>
      <w:r w:rsidRPr="001A7B2B">
        <w:rPr>
          <w:rFonts w:ascii="宋体" w:cs="宋体"/>
          <w:szCs w:val="21"/>
        </w:rPr>
        <w:t>在向学生介绍具体双螺旋结构特点之前，先介绍该结构是如何被发现的。以此为出发点，介绍沃森、克里克、威尔金斯和富兰克林的研究方向及贡献，引导学生重视不同领域和专业的精诚合作。</w:t>
      </w:r>
    </w:p>
    <w:p w14:paraId="6D735F44" w14:textId="77777777" w:rsidR="008C2942" w:rsidRPr="001A7B2B" w:rsidRDefault="00000000" w:rsidP="00777511">
      <w:pPr>
        <w:autoSpaceDE w:val="0"/>
        <w:autoSpaceDN w:val="0"/>
        <w:adjustRightInd w:val="0"/>
        <w:snapToGrid w:val="0"/>
        <w:jc w:val="left"/>
        <w:rPr>
          <w:rFonts w:ascii="宋体" w:hAnsi="宋体"/>
        </w:rPr>
      </w:pPr>
      <w:r w:rsidRPr="001A7B2B">
        <w:rPr>
          <w:rFonts w:ascii="宋体" w:cs="宋体" w:hint="eastAsia"/>
          <w:b/>
          <w:bCs/>
          <w:kern w:val="0"/>
          <w:szCs w:val="21"/>
        </w:rPr>
        <w:t>第</w:t>
      </w:r>
      <w:r w:rsidRPr="001A7B2B">
        <w:rPr>
          <w:rFonts w:ascii="宋体" w:cs="宋体"/>
          <w:b/>
          <w:bCs/>
          <w:kern w:val="0"/>
          <w:szCs w:val="21"/>
        </w:rPr>
        <w:t>3</w:t>
      </w:r>
      <w:r w:rsidRPr="001A7B2B">
        <w:rPr>
          <w:rFonts w:ascii="宋体" w:cs="宋体" w:hint="eastAsia"/>
          <w:b/>
          <w:bCs/>
          <w:kern w:val="0"/>
          <w:szCs w:val="21"/>
        </w:rPr>
        <w:t xml:space="preserve">章 </w:t>
      </w:r>
      <w:r w:rsidRPr="001A7B2B">
        <w:rPr>
          <w:rFonts w:ascii="宋体" w:cs="宋体"/>
          <w:b/>
          <w:bCs/>
          <w:kern w:val="0"/>
          <w:szCs w:val="21"/>
        </w:rPr>
        <w:t>遗传物质</w:t>
      </w:r>
      <w:r w:rsidRPr="001A7B2B">
        <w:rPr>
          <w:rFonts w:ascii="宋体" w:cs="宋体" w:hint="eastAsia"/>
          <w:b/>
          <w:bCs/>
          <w:kern w:val="0"/>
          <w:szCs w:val="21"/>
        </w:rPr>
        <w:t>的分子基础（</w:t>
      </w:r>
      <w:r w:rsidRPr="001A7B2B">
        <w:rPr>
          <w:rFonts w:ascii="宋体" w:cs="宋体"/>
          <w:b/>
          <w:bCs/>
          <w:kern w:val="0"/>
          <w:szCs w:val="21"/>
        </w:rPr>
        <w:t>2</w:t>
      </w:r>
      <w:r w:rsidRPr="001A7B2B">
        <w:rPr>
          <w:rFonts w:ascii="宋体" w:cs="宋体" w:hint="eastAsia"/>
          <w:b/>
          <w:bCs/>
          <w:kern w:val="0"/>
          <w:szCs w:val="21"/>
        </w:rPr>
        <w:t>学时）——支撑教学目标1、2、</w:t>
      </w:r>
      <w:r w:rsidRPr="001A7B2B">
        <w:rPr>
          <w:rFonts w:ascii="宋体" w:cs="宋体"/>
          <w:b/>
          <w:bCs/>
          <w:kern w:val="0"/>
          <w:szCs w:val="21"/>
        </w:rPr>
        <w:t>3</w:t>
      </w:r>
    </w:p>
    <w:p w14:paraId="7E1AB16E" w14:textId="77777777" w:rsidR="008C2942" w:rsidRPr="001A7B2B" w:rsidRDefault="00000000" w:rsidP="00777511">
      <w:pPr>
        <w:autoSpaceDE w:val="0"/>
        <w:autoSpaceDN w:val="0"/>
        <w:adjustRightInd w:val="0"/>
        <w:snapToGrid w:val="0"/>
        <w:ind w:firstLineChars="200" w:firstLine="422"/>
        <w:jc w:val="left"/>
        <w:rPr>
          <w:rFonts w:ascii="Times New Roman" w:hAnsi="Times New Roman"/>
          <w:szCs w:val="21"/>
        </w:rPr>
      </w:pPr>
      <w:r w:rsidRPr="001A7B2B">
        <w:rPr>
          <w:rFonts w:ascii="宋体" w:hAnsi="宋体" w:hint="eastAsia"/>
          <w:b/>
          <w:bCs/>
        </w:rPr>
        <w:t>知识要点：</w:t>
      </w:r>
      <w:r w:rsidRPr="001A7B2B">
        <w:rPr>
          <w:rFonts w:ascii="Times New Roman" w:hAnsi="Times New Roman" w:hint="eastAsia"/>
          <w:szCs w:val="21"/>
        </w:rPr>
        <w:t>遗传物质为</w:t>
      </w:r>
      <w:r w:rsidRPr="001A7B2B">
        <w:rPr>
          <w:rFonts w:ascii="Times New Roman" w:hAnsi="Times New Roman" w:hint="eastAsia"/>
          <w:szCs w:val="21"/>
        </w:rPr>
        <w:t>DNA</w:t>
      </w:r>
      <w:r w:rsidRPr="001A7B2B">
        <w:rPr>
          <w:rFonts w:ascii="Times New Roman" w:hAnsi="Times New Roman" w:hint="eastAsia"/>
          <w:szCs w:val="21"/>
        </w:rPr>
        <w:t>的间接证据和直接证据的实验内容；</w:t>
      </w:r>
      <w:r w:rsidRPr="001A7B2B">
        <w:rPr>
          <w:rFonts w:ascii="Times New Roman" w:hAnsi="Times New Roman" w:hint="eastAsia"/>
          <w:szCs w:val="21"/>
        </w:rPr>
        <w:t xml:space="preserve"> DNA</w:t>
      </w:r>
      <w:r w:rsidRPr="001A7B2B">
        <w:rPr>
          <w:rFonts w:ascii="Times New Roman" w:hAnsi="Times New Roman" w:hint="eastAsia"/>
          <w:szCs w:val="21"/>
        </w:rPr>
        <w:t>自我复制和转录、翻译蛋白质的过程；</w:t>
      </w:r>
      <w:r w:rsidRPr="001A7B2B">
        <w:rPr>
          <w:rFonts w:ascii="Times New Roman" w:hAnsi="Times New Roman" w:hint="eastAsia"/>
          <w:szCs w:val="21"/>
        </w:rPr>
        <w:t xml:space="preserve"> RNA</w:t>
      </w:r>
      <w:r w:rsidRPr="001A7B2B">
        <w:rPr>
          <w:rFonts w:ascii="Times New Roman" w:hAnsi="Times New Roman" w:hint="eastAsia"/>
          <w:szCs w:val="21"/>
        </w:rPr>
        <w:t>自我复制和逆转录合成</w:t>
      </w:r>
      <w:r w:rsidRPr="001A7B2B">
        <w:rPr>
          <w:rFonts w:ascii="Times New Roman" w:hAnsi="Times New Roman" w:hint="eastAsia"/>
          <w:szCs w:val="21"/>
        </w:rPr>
        <w:t>DNA</w:t>
      </w:r>
      <w:r w:rsidRPr="001A7B2B">
        <w:rPr>
          <w:rFonts w:ascii="Times New Roman" w:hAnsi="Times New Roman" w:hint="eastAsia"/>
          <w:szCs w:val="21"/>
        </w:rPr>
        <w:t>的过程。</w:t>
      </w:r>
    </w:p>
    <w:p w14:paraId="6115C15E"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遗传物质为DNA的证据，蛋白质的合成过程，逆转录。</w:t>
      </w:r>
    </w:p>
    <w:p w14:paraId="1AA82F75"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蛋白质的合成过程，逆转录。</w:t>
      </w:r>
    </w:p>
    <w:p w14:paraId="41315C18" w14:textId="77777777" w:rsidR="008C2942" w:rsidRPr="001A7B2B" w:rsidRDefault="00000000" w:rsidP="00777511">
      <w:pPr>
        <w:autoSpaceDE w:val="0"/>
        <w:autoSpaceDN w:val="0"/>
        <w:adjustRightInd w:val="0"/>
        <w:snapToGrid w:val="0"/>
        <w:ind w:firstLineChars="200" w:firstLine="422"/>
      </w:pPr>
      <w:proofErr w:type="gramStart"/>
      <w:r w:rsidRPr="001A7B2B">
        <w:rPr>
          <w:rFonts w:ascii="宋体" w:cs="宋体" w:hint="eastAsia"/>
          <w:b/>
          <w:bCs/>
          <w:szCs w:val="21"/>
        </w:rPr>
        <w:t>思政元素</w:t>
      </w:r>
      <w:proofErr w:type="gramEnd"/>
      <w:r w:rsidRPr="001A7B2B">
        <w:rPr>
          <w:rFonts w:ascii="宋体" w:cs="宋体" w:hint="eastAsia"/>
          <w:b/>
          <w:bCs/>
          <w:szCs w:val="21"/>
        </w:rPr>
        <w:t>：</w:t>
      </w:r>
      <w:r w:rsidRPr="001A7B2B">
        <w:rPr>
          <w:rFonts w:ascii="宋体" w:cs="宋体" w:hint="eastAsia"/>
          <w:szCs w:val="21"/>
        </w:rPr>
        <w:t xml:space="preserve">在“核酸是遗传物质”这一案例中，介绍 1944年Oswald </w:t>
      </w:r>
      <w:proofErr w:type="spellStart"/>
      <w:r w:rsidRPr="001A7B2B">
        <w:rPr>
          <w:rFonts w:ascii="宋体" w:cs="宋体" w:hint="eastAsia"/>
          <w:szCs w:val="21"/>
        </w:rPr>
        <w:t>T.Avery</w:t>
      </w:r>
      <w:proofErr w:type="spellEnd"/>
      <w:r w:rsidRPr="001A7B2B">
        <w:rPr>
          <w:rFonts w:ascii="宋体" w:cs="宋体" w:hint="eastAsia"/>
          <w:szCs w:val="21"/>
        </w:rPr>
        <w:t>等发表DNA是遗传物质这一正确观念时，不仅没有被科学界接受，反而引起了许多学者的极大惊讶和怀疑。特别强调Avery等面对科学界的质疑和否定，不但没有动摇他们继续探索的决心，反而增强了他们为进一步验证而工作的信念。通过案例培养学生面对质疑和批评，要有敢于不断求证的精神</w:t>
      </w:r>
    </w:p>
    <w:p w14:paraId="234241D1" w14:textId="77777777" w:rsidR="008C2942" w:rsidRPr="001A7B2B" w:rsidRDefault="00000000" w:rsidP="00777511">
      <w:pPr>
        <w:autoSpaceDE w:val="0"/>
        <w:autoSpaceDN w:val="0"/>
        <w:adjustRightInd w:val="0"/>
        <w:snapToGrid w:val="0"/>
        <w:jc w:val="left"/>
        <w:rPr>
          <w:rFonts w:ascii="宋体" w:cs="宋体"/>
          <w:b/>
          <w:bCs/>
          <w:kern w:val="0"/>
          <w:szCs w:val="21"/>
        </w:rPr>
      </w:pPr>
      <w:r w:rsidRPr="001A7B2B">
        <w:rPr>
          <w:rFonts w:ascii="宋体" w:hAnsi="宋体" w:cs="宋体" w:hint="eastAsia"/>
          <w:b/>
          <w:bCs/>
        </w:rPr>
        <w:t>第</w:t>
      </w:r>
      <w:r w:rsidRPr="001A7B2B">
        <w:rPr>
          <w:rFonts w:ascii="宋体" w:hAnsi="宋体" w:cs="宋体"/>
          <w:b/>
          <w:bCs/>
        </w:rPr>
        <w:t>4</w:t>
      </w:r>
      <w:r w:rsidRPr="001A7B2B">
        <w:rPr>
          <w:rFonts w:ascii="宋体" w:hAnsi="宋体" w:cs="宋体" w:hint="eastAsia"/>
          <w:b/>
          <w:bCs/>
        </w:rPr>
        <w:t>章</w:t>
      </w:r>
      <w:r w:rsidRPr="001A7B2B">
        <w:rPr>
          <w:rFonts w:ascii="宋体" w:hAnsi="宋体" w:hint="eastAsia"/>
        </w:rPr>
        <w:t xml:space="preserve"> </w:t>
      </w:r>
      <w:r w:rsidRPr="001A7B2B">
        <w:rPr>
          <w:rFonts w:ascii="宋体" w:hAnsi="宋体" w:cs="宋体" w:hint="eastAsia"/>
          <w:b/>
        </w:rPr>
        <w:t>孟德尔遗传</w:t>
      </w:r>
      <w:r w:rsidRPr="001A7B2B">
        <w:rPr>
          <w:rFonts w:ascii="宋体" w:cs="宋体" w:hint="eastAsia"/>
          <w:b/>
          <w:bCs/>
          <w:color w:val="000000"/>
          <w:kern w:val="0"/>
          <w:szCs w:val="21"/>
        </w:rPr>
        <w:t>（</w:t>
      </w:r>
      <w:r w:rsidRPr="001A7B2B">
        <w:rPr>
          <w:rFonts w:ascii="宋体" w:cs="宋体"/>
          <w:b/>
          <w:bCs/>
          <w:color w:val="000000"/>
          <w:kern w:val="0"/>
          <w:szCs w:val="21"/>
        </w:rPr>
        <w:t>5</w:t>
      </w:r>
      <w:r w:rsidRPr="001A7B2B">
        <w:rPr>
          <w:rFonts w:ascii="宋体" w:cs="宋体" w:hint="eastAsia"/>
          <w:b/>
          <w:bCs/>
          <w:color w:val="000000"/>
          <w:kern w:val="0"/>
          <w:szCs w:val="21"/>
        </w:rPr>
        <w:t>学时）</w:t>
      </w:r>
      <w:r w:rsidRPr="001A7B2B">
        <w:rPr>
          <w:rFonts w:ascii="宋体" w:cs="宋体" w:hint="eastAsia"/>
          <w:b/>
          <w:bCs/>
          <w:kern w:val="0"/>
          <w:szCs w:val="21"/>
        </w:rPr>
        <w:t>——支撑教学目标1、2、3</w:t>
      </w:r>
    </w:p>
    <w:p w14:paraId="3FE3B1FD" w14:textId="77777777" w:rsidR="008C2942" w:rsidRPr="001A7B2B" w:rsidRDefault="00000000" w:rsidP="00777511">
      <w:pPr>
        <w:ind w:firstLineChars="200" w:firstLine="422"/>
        <w:jc w:val="left"/>
        <w:rPr>
          <w:rFonts w:ascii="宋体" w:hAnsi="宋体" w:cs="宋体"/>
          <w:bCs/>
        </w:rPr>
      </w:pPr>
      <w:r w:rsidRPr="001A7B2B">
        <w:rPr>
          <w:rFonts w:ascii="宋体" w:hAnsi="宋体" w:hint="eastAsia"/>
          <w:b/>
          <w:bCs/>
        </w:rPr>
        <w:t>知识要点：</w:t>
      </w:r>
      <w:r w:rsidRPr="001A7B2B">
        <w:rPr>
          <w:rFonts w:ascii="宋体" w:hAnsi="宋体" w:cs="宋体" w:hint="eastAsia"/>
          <w:bCs/>
        </w:rPr>
        <w:t>掌握分离现象的解释、验证实验内容，分离定律实现的条件及应用领域；掌握独立分配现象的解释、验证实验内容及应用领域；掌握统计学原理在遗传学中的应用；理解基因互作的现象。</w:t>
      </w:r>
    </w:p>
    <w:p w14:paraId="1D300031"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分离定律和自由组合定律的实质及应用价值，统计学原理在遗传学中的应用方式，基因互作。</w:t>
      </w:r>
    </w:p>
    <w:p w14:paraId="55842400"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利用分离定律和自由组合定律分离定律分析、解决农业生产问题。</w:t>
      </w:r>
    </w:p>
    <w:p w14:paraId="496609C9" w14:textId="77777777" w:rsidR="008C2942" w:rsidRPr="001A7B2B" w:rsidRDefault="00000000" w:rsidP="00777511">
      <w:pPr>
        <w:autoSpaceDE w:val="0"/>
        <w:autoSpaceDN w:val="0"/>
        <w:adjustRightInd w:val="0"/>
        <w:snapToGrid w:val="0"/>
        <w:ind w:firstLineChars="200" w:firstLine="422"/>
        <w:jc w:val="left"/>
        <w:rPr>
          <w:rFonts w:ascii="宋体" w:hAnsi="宋体" w:cs="宋体"/>
          <w:bCs/>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以遗传学之父孟德尔的事迹为例，结合孟德尔的故事，介绍他是如何进行豌豆杂交实验的，了解实验设计和实验数据统计及处理的严谨性及重要性，了解科研之路的艰苦与不易，引导学生树立探索未知、百折不挠的科学精神。</w:t>
      </w:r>
    </w:p>
    <w:p w14:paraId="6A925289" w14:textId="77777777" w:rsidR="008C2942" w:rsidRPr="001A7B2B" w:rsidRDefault="00000000" w:rsidP="00777511">
      <w:pPr>
        <w:autoSpaceDE w:val="0"/>
        <w:autoSpaceDN w:val="0"/>
        <w:adjustRightInd w:val="0"/>
        <w:snapToGrid w:val="0"/>
        <w:jc w:val="left"/>
        <w:rPr>
          <w:rFonts w:ascii="宋体" w:cs="宋体"/>
          <w:b/>
          <w:bCs/>
          <w:color w:val="000000"/>
          <w:kern w:val="0"/>
          <w:szCs w:val="21"/>
        </w:rPr>
      </w:pPr>
      <w:r w:rsidRPr="001A7B2B">
        <w:rPr>
          <w:rFonts w:ascii="宋体" w:cs="宋体" w:hint="eastAsia"/>
          <w:b/>
          <w:bCs/>
          <w:color w:val="000000"/>
          <w:kern w:val="0"/>
          <w:szCs w:val="21"/>
        </w:rPr>
        <w:t>第</w:t>
      </w:r>
      <w:r w:rsidRPr="001A7B2B">
        <w:rPr>
          <w:rFonts w:ascii="宋体" w:cs="宋体"/>
          <w:b/>
          <w:bCs/>
          <w:color w:val="000000"/>
          <w:kern w:val="0"/>
          <w:szCs w:val="21"/>
        </w:rPr>
        <w:t>5</w:t>
      </w:r>
      <w:r w:rsidRPr="001A7B2B">
        <w:rPr>
          <w:rFonts w:ascii="宋体" w:cs="宋体" w:hint="eastAsia"/>
          <w:b/>
          <w:bCs/>
          <w:color w:val="000000"/>
          <w:kern w:val="0"/>
          <w:szCs w:val="21"/>
        </w:rPr>
        <w:t>章 连锁遗传和性连锁（</w:t>
      </w:r>
      <w:r w:rsidRPr="001A7B2B">
        <w:rPr>
          <w:rFonts w:ascii="宋体" w:cs="宋体"/>
          <w:b/>
          <w:bCs/>
          <w:color w:val="000000"/>
          <w:kern w:val="0"/>
          <w:szCs w:val="21"/>
        </w:rPr>
        <w:t>5</w:t>
      </w:r>
      <w:r w:rsidRPr="001A7B2B">
        <w:rPr>
          <w:rFonts w:ascii="宋体" w:cs="宋体" w:hint="eastAsia"/>
          <w:b/>
          <w:bCs/>
          <w:color w:val="000000"/>
          <w:kern w:val="0"/>
          <w:szCs w:val="21"/>
        </w:rPr>
        <w:t>学时）——支撑教学目标1、2、3</w:t>
      </w:r>
    </w:p>
    <w:p w14:paraId="0A754EE7" w14:textId="77777777" w:rsidR="008C2942" w:rsidRPr="001A7B2B" w:rsidRDefault="00000000" w:rsidP="00777511">
      <w:pPr>
        <w:ind w:firstLineChars="200" w:firstLine="422"/>
        <w:jc w:val="left"/>
        <w:rPr>
          <w:rFonts w:ascii="宋体" w:hAnsi="宋体" w:cs="宋体"/>
          <w:bCs/>
        </w:rPr>
      </w:pPr>
      <w:r w:rsidRPr="001A7B2B">
        <w:rPr>
          <w:rFonts w:ascii="宋体" w:hAnsi="宋体" w:hint="eastAsia"/>
          <w:b/>
          <w:bCs/>
        </w:rPr>
        <w:t>知识要点：</w:t>
      </w:r>
      <w:r w:rsidRPr="001A7B2B">
        <w:rPr>
          <w:rFonts w:ascii="宋体" w:hAnsi="宋体" w:cs="宋体" w:hint="eastAsia"/>
          <w:bCs/>
        </w:rPr>
        <w:t>连锁和交换的概念及遗传机理：性状连锁的发现及基因连锁的验证，交换的发生；重组率、交换值；掌握基因定位的方法：两点测验，三点测验，遗传图；掌握性别决定与性连锁的类型：性别决定的基本概念，伴性遗传，限性遗传，从性遗传；掌握连锁遗传应用的方法：交换值与育种群体规模的确定，连锁和间接选择，性连锁理论的应用。</w:t>
      </w:r>
    </w:p>
    <w:p w14:paraId="5160B46E"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基因连锁的遗传机制，基因定位的方法，性连锁的类型，连锁遗传的应用。</w:t>
      </w:r>
    </w:p>
    <w:p w14:paraId="05F6C8DD"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基因连锁的遗传机制，基因定位的方法。</w:t>
      </w:r>
    </w:p>
    <w:p w14:paraId="67848526" w14:textId="77777777" w:rsidR="008C2942" w:rsidRPr="001A7B2B" w:rsidRDefault="00000000" w:rsidP="00777511">
      <w:pPr>
        <w:autoSpaceDE w:val="0"/>
        <w:autoSpaceDN w:val="0"/>
        <w:adjustRightInd w:val="0"/>
        <w:snapToGrid w:val="0"/>
        <w:ind w:firstLineChars="200" w:firstLine="422"/>
        <w:rPr>
          <w:rFonts w:ascii="宋体" w:hAnsi="宋体" w:cs="宋体"/>
          <w:bCs/>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以遗传学的先驱摩尔根的事迹为例，引导学生在学术面前要勇于挑战权威，同时也让学生明白科学研究无止境，且充分理解课本知识滞后于科学前言进展是正常的。再次，也在课堂上展示出教师及时更新课堂内容、与时俱进的精神和对课堂及学生负责任的态度。</w:t>
      </w:r>
    </w:p>
    <w:p w14:paraId="61F4EBDA" w14:textId="77777777" w:rsidR="008C2942" w:rsidRPr="001A7B2B" w:rsidRDefault="00000000" w:rsidP="00777511">
      <w:pPr>
        <w:autoSpaceDE w:val="0"/>
        <w:autoSpaceDN w:val="0"/>
        <w:adjustRightInd w:val="0"/>
        <w:snapToGrid w:val="0"/>
        <w:jc w:val="left"/>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6</w:t>
      </w:r>
      <w:r w:rsidRPr="001A7B2B">
        <w:rPr>
          <w:rFonts w:ascii="宋体" w:hAnsi="宋体" w:cs="宋体" w:hint="eastAsia"/>
          <w:b/>
          <w:szCs w:val="21"/>
        </w:rPr>
        <w:t>章 染色体变异</w:t>
      </w:r>
      <w:r w:rsidRPr="001A7B2B">
        <w:rPr>
          <w:rFonts w:ascii="宋体" w:cs="宋体" w:hint="eastAsia"/>
          <w:b/>
          <w:bCs/>
          <w:color w:val="000000"/>
          <w:kern w:val="0"/>
          <w:szCs w:val="21"/>
        </w:rPr>
        <w:t>（</w:t>
      </w:r>
      <w:r w:rsidRPr="001A7B2B">
        <w:rPr>
          <w:rFonts w:ascii="宋体" w:cs="宋体"/>
          <w:b/>
          <w:bCs/>
          <w:color w:val="000000"/>
          <w:kern w:val="0"/>
          <w:szCs w:val="21"/>
        </w:rPr>
        <w:t>8</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0C08FD5D"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掌握染色体结构和数目变异的类型及概念，掌握染色体结构和数目变异的细胞学行为及其遗传学效应，如何利用染色体结构和数目变异服务于农业生产</w:t>
      </w:r>
    </w:p>
    <w:p w14:paraId="4FEC933B"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染色体结构变异的类型，染色体结构变异的遗传学效应。</w:t>
      </w:r>
    </w:p>
    <w:p w14:paraId="41D90BFC"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染色体结构变异的遗传学效应。</w:t>
      </w:r>
    </w:p>
    <w:p w14:paraId="3EAD9C50" w14:textId="77777777" w:rsidR="008C2942" w:rsidRPr="001A7B2B" w:rsidRDefault="00000000" w:rsidP="00777511">
      <w:pPr>
        <w:autoSpaceDE w:val="0"/>
        <w:autoSpaceDN w:val="0"/>
        <w:adjustRightInd w:val="0"/>
        <w:snapToGrid w:val="0"/>
        <w:ind w:firstLineChars="200" w:firstLine="422"/>
        <w:jc w:val="left"/>
        <w:rPr>
          <w:rFonts w:ascii="宋体" w:hAnsi="宋体" w:cs="宋体"/>
          <w:bCs/>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以分子遗传学奠基人之一的马克斯.德尔布吕克为例，培养学生勇挑重担的家国情怀，求真务实、勇于创新的科学精神，爱岗敬业、精益求精的职业精神。</w:t>
      </w:r>
    </w:p>
    <w:p w14:paraId="673003B6" w14:textId="77777777" w:rsidR="008C2942" w:rsidRPr="001A7B2B" w:rsidRDefault="00000000" w:rsidP="00777511">
      <w:pPr>
        <w:autoSpaceDE w:val="0"/>
        <w:autoSpaceDN w:val="0"/>
        <w:adjustRightInd w:val="0"/>
        <w:snapToGrid w:val="0"/>
        <w:jc w:val="left"/>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7</w:t>
      </w:r>
      <w:r w:rsidRPr="001A7B2B">
        <w:rPr>
          <w:rFonts w:ascii="宋体" w:hAnsi="宋体" w:cs="宋体" w:hint="eastAsia"/>
          <w:b/>
          <w:szCs w:val="21"/>
        </w:rPr>
        <w:t xml:space="preserve">章 </w:t>
      </w:r>
      <w:r w:rsidRPr="001A7B2B">
        <w:rPr>
          <w:rFonts w:ascii="宋体" w:hAnsi="宋体" w:cs="宋体" w:hint="eastAsia"/>
          <w:b/>
        </w:rPr>
        <w:t>细菌和病毒的遗传</w:t>
      </w:r>
      <w:r w:rsidRPr="001A7B2B">
        <w:rPr>
          <w:rFonts w:ascii="宋体" w:cs="宋体" w:hint="eastAsia"/>
          <w:b/>
          <w:bCs/>
          <w:color w:val="000000"/>
          <w:kern w:val="0"/>
          <w:szCs w:val="21"/>
        </w:rPr>
        <w:t>（</w:t>
      </w:r>
      <w:r w:rsidRPr="001A7B2B">
        <w:rPr>
          <w:rFonts w:ascii="宋体" w:cs="宋体"/>
          <w:b/>
          <w:bCs/>
          <w:color w:val="000000"/>
          <w:kern w:val="0"/>
          <w:szCs w:val="21"/>
        </w:rPr>
        <w:t>2</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380B5155"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了解细菌和病毒遗传研究的意义，掌握噬菌体的基因重组与作图方法，细菌的转化、结合、性导发生过程，噬菌体的转导过程。</w:t>
      </w:r>
    </w:p>
    <w:p w14:paraId="253BF928" w14:textId="77777777" w:rsidR="008C2942" w:rsidRPr="001A7B2B" w:rsidRDefault="00000000" w:rsidP="00777511">
      <w:pPr>
        <w:ind w:firstLineChars="200" w:firstLine="422"/>
        <w:jc w:val="left"/>
        <w:rPr>
          <w:rFonts w:ascii="宋体" w:hAnsi="宋体" w:cs="宋体"/>
          <w:b/>
        </w:rPr>
      </w:pPr>
      <w:r w:rsidRPr="001A7B2B">
        <w:rPr>
          <w:rFonts w:ascii="宋体" w:hAnsi="宋体" w:cs="宋体" w:hint="eastAsia"/>
          <w:b/>
        </w:rPr>
        <w:t>重点：</w:t>
      </w:r>
      <w:r w:rsidRPr="001A7B2B">
        <w:rPr>
          <w:rFonts w:ascii="宋体" w:hAnsi="宋体" w:cs="宋体" w:hint="eastAsia"/>
          <w:bCs/>
        </w:rPr>
        <w:t>了解细菌和病毒遗传研究的意义，噬菌体的基因重组与作图方法，细菌的转化、结合、性导发生过程，噬菌体的转导过程。</w:t>
      </w:r>
    </w:p>
    <w:p w14:paraId="08D22DC1"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细菌的转化、结合、性导，噬菌体的转导；噬菌体的基因重组与作图方法。</w:t>
      </w:r>
    </w:p>
    <w:p w14:paraId="0231FDC3" w14:textId="77777777" w:rsidR="008C2942" w:rsidRPr="001A7B2B" w:rsidRDefault="00000000" w:rsidP="00777511">
      <w:pPr>
        <w:autoSpaceDE w:val="0"/>
        <w:autoSpaceDN w:val="0"/>
        <w:adjustRightInd w:val="0"/>
        <w:snapToGrid w:val="0"/>
        <w:ind w:firstLineChars="200" w:firstLine="422"/>
        <w:jc w:val="left"/>
        <w:rPr>
          <w:rFonts w:ascii="宋体" w:hAnsi="宋体" w:cs="宋体"/>
          <w:bCs/>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分析新冠疫情在我国得到有效控制的原因,明确中国特色社会主义制度是我们战胜“新冠肺炎”疫情的强大制度保障,八方支援是中华民族的优良传统,是中国特色社会主义制度优越性的集中表现。通过这些教学案例,融入社会主义核心价值观,增强学生的爱国主义情怀和“四个自信”</w:t>
      </w:r>
    </w:p>
    <w:p w14:paraId="52E0E19A" w14:textId="77777777" w:rsidR="008C2942" w:rsidRPr="001A7B2B" w:rsidRDefault="00000000" w:rsidP="00777511">
      <w:pPr>
        <w:rPr>
          <w:rFonts w:ascii="宋体" w:hAnsi="宋体" w:cs="宋体"/>
          <w:b/>
          <w:szCs w:val="21"/>
        </w:rPr>
      </w:pPr>
      <w:r w:rsidRPr="001A7B2B">
        <w:rPr>
          <w:rFonts w:ascii="宋体" w:hAnsi="宋体" w:cs="宋体" w:hint="eastAsia"/>
          <w:b/>
          <w:szCs w:val="21"/>
        </w:rPr>
        <w:t>第</w:t>
      </w:r>
      <w:r w:rsidRPr="001A7B2B">
        <w:rPr>
          <w:rFonts w:ascii="宋体" w:hAnsi="宋体" w:cs="宋体"/>
          <w:b/>
          <w:szCs w:val="21"/>
        </w:rPr>
        <w:t>8</w:t>
      </w:r>
      <w:r w:rsidRPr="001A7B2B">
        <w:rPr>
          <w:rFonts w:ascii="宋体" w:hAnsi="宋体" w:cs="宋体" w:hint="eastAsia"/>
          <w:b/>
          <w:szCs w:val="21"/>
        </w:rPr>
        <w:t>章 基因工程和基因组学</w:t>
      </w:r>
      <w:r w:rsidRPr="001A7B2B">
        <w:rPr>
          <w:rFonts w:ascii="宋体" w:cs="宋体" w:hint="eastAsia"/>
          <w:b/>
          <w:bCs/>
          <w:color w:val="000000"/>
          <w:kern w:val="0"/>
          <w:szCs w:val="21"/>
        </w:rPr>
        <w:t>（</w:t>
      </w:r>
      <w:r w:rsidRPr="001A7B2B">
        <w:rPr>
          <w:rFonts w:ascii="宋体" w:cs="宋体"/>
          <w:b/>
          <w:bCs/>
          <w:color w:val="000000"/>
          <w:kern w:val="0"/>
          <w:szCs w:val="21"/>
        </w:rPr>
        <w:t>2</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183BC0E5"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掌握基因工程概念、操作流程及应用领域，基因组概念及应用价值。</w:t>
      </w:r>
    </w:p>
    <w:p w14:paraId="4763C38B"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重点：基</w:t>
      </w:r>
      <w:r w:rsidRPr="001A7B2B">
        <w:rPr>
          <w:rFonts w:ascii="宋体" w:hAnsi="宋体" w:cs="宋体" w:hint="eastAsia"/>
          <w:bCs/>
        </w:rPr>
        <w:t>因工程的操作流程，转基因生物安全性评价方法，</w:t>
      </w:r>
    </w:p>
    <w:p w14:paraId="595187BB"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难点：基</w:t>
      </w:r>
      <w:r w:rsidRPr="001A7B2B">
        <w:rPr>
          <w:rFonts w:ascii="宋体" w:hAnsi="宋体" w:cs="宋体" w:hint="eastAsia"/>
          <w:bCs/>
        </w:rPr>
        <w:t>因工程的操作流程。</w:t>
      </w:r>
    </w:p>
    <w:p w14:paraId="27D101C7" w14:textId="77777777" w:rsidR="008C2942" w:rsidRPr="001A7B2B" w:rsidRDefault="00000000" w:rsidP="00777511">
      <w:pPr>
        <w:autoSpaceDE w:val="0"/>
        <w:autoSpaceDN w:val="0"/>
        <w:adjustRightInd w:val="0"/>
        <w:snapToGrid w:val="0"/>
        <w:ind w:firstLineChars="200" w:firstLine="422"/>
        <w:jc w:val="left"/>
        <w:rPr>
          <w:rFonts w:ascii="宋体" w:hAnsi="宋体" w:cs="宋体"/>
          <w:bCs/>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针对近年来“基因编辑”研究热点，在讲授和扩展专业知识的同时，组织学生对“基因编辑婴儿”及“河北科技大学韩春雨”事件进行讨论，引导学生树立正确的科学道德观念和社会公德及伦理观念。</w:t>
      </w:r>
    </w:p>
    <w:p w14:paraId="183DF7E7" w14:textId="77777777" w:rsidR="008C2942" w:rsidRPr="001A7B2B" w:rsidRDefault="00000000" w:rsidP="00777511">
      <w:pPr>
        <w:jc w:val="left"/>
        <w:rPr>
          <w:rFonts w:ascii="宋体" w:hAnsi="宋体" w:cs="宋体"/>
          <w:b/>
          <w:szCs w:val="21"/>
        </w:rPr>
      </w:pPr>
      <w:r w:rsidRPr="001A7B2B">
        <w:rPr>
          <w:rFonts w:ascii="宋体" w:hAnsi="宋体" w:cs="宋体"/>
          <w:b/>
          <w:szCs w:val="21"/>
        </w:rPr>
        <w:t>第</w:t>
      </w:r>
      <w:r w:rsidRPr="001A7B2B">
        <w:rPr>
          <w:rFonts w:ascii="宋体" w:hAnsi="宋体" w:cs="宋体" w:hint="eastAsia"/>
          <w:b/>
          <w:szCs w:val="21"/>
        </w:rPr>
        <w:t>9</w:t>
      </w:r>
      <w:r w:rsidRPr="001A7B2B">
        <w:rPr>
          <w:rFonts w:ascii="宋体" w:hAnsi="宋体" w:cs="宋体"/>
          <w:b/>
          <w:szCs w:val="21"/>
        </w:rPr>
        <w:t>章</w:t>
      </w:r>
      <w:r w:rsidRPr="001A7B2B">
        <w:rPr>
          <w:rFonts w:ascii="宋体" w:hAnsi="宋体" w:cs="宋体" w:hint="eastAsia"/>
          <w:b/>
          <w:szCs w:val="21"/>
        </w:rPr>
        <w:t xml:space="preserve"> 基因突变（</w:t>
      </w:r>
      <w:r w:rsidRPr="001A7B2B">
        <w:rPr>
          <w:rFonts w:ascii="宋体" w:hAnsi="宋体" w:cs="宋体"/>
          <w:b/>
          <w:szCs w:val="21"/>
        </w:rPr>
        <w:t>4</w:t>
      </w:r>
      <w:r w:rsidRPr="001A7B2B">
        <w:rPr>
          <w:rFonts w:ascii="宋体" w:hAnsi="宋体" w:cs="宋体" w:hint="eastAsia"/>
          <w:b/>
          <w:szCs w:val="21"/>
        </w:rPr>
        <w:t>学时）——支撑教学目标1、2、3</w:t>
      </w:r>
    </w:p>
    <w:p w14:paraId="1C5C0CC5"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基因突变的基本概念、特征及分子基础，突变的诱发的类型及原因，掌握基因突变的表现及鉴定方法，转座子的发现和应用。</w:t>
      </w:r>
    </w:p>
    <w:p w14:paraId="1262AFB8"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基因突变的机理，突变的诱发的类型，基因突变的鉴定方法。</w:t>
      </w:r>
    </w:p>
    <w:p w14:paraId="6EFBEAA0"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突变的诱发的类型，基因突变的鉴定方法。</w:t>
      </w:r>
    </w:p>
    <w:p w14:paraId="5164F296" w14:textId="77777777" w:rsidR="008C2942" w:rsidRPr="001A7B2B" w:rsidRDefault="00000000" w:rsidP="00777511">
      <w:pPr>
        <w:autoSpaceDE w:val="0"/>
        <w:autoSpaceDN w:val="0"/>
        <w:adjustRightInd w:val="0"/>
        <w:snapToGrid w:val="0"/>
        <w:ind w:firstLineChars="200" w:firstLine="422"/>
        <w:jc w:val="left"/>
        <w:rPr>
          <w:rFonts w:ascii="宋体" w:hAnsi="宋体" w:cs="宋体"/>
          <w:bCs/>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从介绍可遗传变异的两种类型，基因突变和基因重组，其中基因突变从实例对</w:t>
      </w:r>
      <w:proofErr w:type="gramStart"/>
      <w:r w:rsidRPr="001A7B2B">
        <w:rPr>
          <w:rFonts w:ascii="宋体" w:cs="宋体" w:hint="eastAsia"/>
          <w:szCs w:val="21"/>
        </w:rPr>
        <w:t>镛刀型</w:t>
      </w:r>
      <w:proofErr w:type="gramEnd"/>
      <w:r w:rsidRPr="001A7B2B">
        <w:rPr>
          <w:rFonts w:ascii="宋体" w:cs="宋体" w:hint="eastAsia"/>
          <w:szCs w:val="21"/>
        </w:rPr>
        <w:t>细胞贫血症的分析入手，引入基因突变的概念，然后详细阐述基因突变的原因和特点、意义。在阐述自然状态下基因突变的频率很低时，用实例说明在一个足够大的群体中，即使基因突变频率很低，突变个体仍然会占有一定的数量。这个实例体现了生物在进化过程中“变”与“不变”的</w:t>
      </w:r>
      <w:proofErr w:type="gramStart"/>
      <w:r w:rsidRPr="001A7B2B">
        <w:rPr>
          <w:rFonts w:ascii="宋体" w:cs="宋体" w:hint="eastAsia"/>
          <w:szCs w:val="21"/>
        </w:rPr>
        <w:t>”</w:t>
      </w:r>
      <w:proofErr w:type="gramEnd"/>
      <w:r w:rsidRPr="001A7B2B">
        <w:rPr>
          <w:rFonts w:ascii="宋体" w:cs="宋体" w:hint="eastAsia"/>
          <w:szCs w:val="21"/>
        </w:rPr>
        <w:t>平衡，有助于学生理解基因突变在生物进化中所占有的重要地位，培养学生科学的观察、思考及分析解决问题的能力。</w:t>
      </w:r>
    </w:p>
    <w:p w14:paraId="28BB4514" w14:textId="77777777" w:rsidR="008C2942" w:rsidRPr="001A7B2B" w:rsidRDefault="00000000" w:rsidP="00777511">
      <w:pPr>
        <w:rPr>
          <w:rFonts w:ascii="宋体" w:hAnsi="宋体" w:cs="宋体"/>
          <w:bCs/>
          <w:szCs w:val="21"/>
        </w:rPr>
      </w:pPr>
      <w:r w:rsidRPr="001A7B2B">
        <w:rPr>
          <w:rFonts w:ascii="宋体" w:hAnsi="宋体" w:cs="宋体"/>
          <w:b/>
          <w:szCs w:val="21"/>
        </w:rPr>
        <w:t>第</w:t>
      </w:r>
      <w:r w:rsidRPr="001A7B2B">
        <w:rPr>
          <w:rFonts w:ascii="宋体" w:hAnsi="宋体" w:cs="宋体" w:hint="eastAsia"/>
          <w:b/>
          <w:szCs w:val="21"/>
        </w:rPr>
        <w:t>1</w:t>
      </w:r>
      <w:r w:rsidRPr="001A7B2B">
        <w:rPr>
          <w:rFonts w:ascii="宋体" w:hAnsi="宋体" w:cs="宋体"/>
          <w:b/>
          <w:szCs w:val="21"/>
        </w:rPr>
        <w:t>0章</w:t>
      </w:r>
      <w:r w:rsidRPr="001A7B2B">
        <w:rPr>
          <w:rFonts w:ascii="宋体" w:hAnsi="宋体" w:cs="宋体" w:hint="eastAsia"/>
          <w:b/>
          <w:szCs w:val="21"/>
        </w:rPr>
        <w:t xml:space="preserve"> </w:t>
      </w:r>
      <w:r w:rsidRPr="001A7B2B">
        <w:rPr>
          <w:rFonts w:ascii="宋体" w:hAnsi="宋体" w:cs="宋体" w:hint="eastAsia"/>
          <w:b/>
        </w:rPr>
        <w:t>细胞质遗传</w:t>
      </w:r>
      <w:r w:rsidRPr="001A7B2B">
        <w:rPr>
          <w:rFonts w:ascii="宋体" w:cs="宋体" w:hint="eastAsia"/>
          <w:b/>
          <w:bCs/>
          <w:color w:val="000000"/>
          <w:kern w:val="0"/>
          <w:szCs w:val="21"/>
        </w:rPr>
        <w:t>（</w:t>
      </w:r>
      <w:r w:rsidRPr="001A7B2B">
        <w:rPr>
          <w:rFonts w:ascii="宋体" w:cs="宋体"/>
          <w:b/>
          <w:bCs/>
          <w:color w:val="000000"/>
          <w:kern w:val="0"/>
          <w:szCs w:val="21"/>
        </w:rPr>
        <w:t>4</w:t>
      </w:r>
      <w:r w:rsidRPr="001A7B2B">
        <w:rPr>
          <w:rFonts w:ascii="宋体" w:cs="宋体" w:hint="eastAsia"/>
          <w:b/>
          <w:bCs/>
          <w:color w:val="000000"/>
          <w:kern w:val="0"/>
          <w:szCs w:val="21"/>
        </w:rPr>
        <w:t>学时）</w:t>
      </w:r>
      <w:r w:rsidRPr="001A7B2B">
        <w:rPr>
          <w:rFonts w:ascii="宋体" w:hAnsi="宋体" w:cs="宋体" w:hint="eastAsia"/>
          <w:b/>
          <w:szCs w:val="21"/>
        </w:rPr>
        <w:t>——支撑教学目标1、2、3</w:t>
      </w:r>
    </w:p>
    <w:p w14:paraId="3355C8EA"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细胞质遗传的一般特征：母性影响与基因组印记的概念，叶绿体和线粒体遗传特点，共生体的遗传特征；掌握植物雄性不育的遗传机制及利用：核不育、质-核不育的概念及特点，质-核不育的遗传机制，三系配套。</w:t>
      </w:r>
    </w:p>
    <w:p w14:paraId="7D0978C5"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核不育、质-核不育的概念及特点，质-核不育的遗传机制，三系配套。</w:t>
      </w:r>
    </w:p>
    <w:p w14:paraId="6F6B0D82"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质-核不育的遗传机制，三系配套。</w:t>
      </w:r>
    </w:p>
    <w:p w14:paraId="78F21C73" w14:textId="77777777" w:rsidR="008C2942" w:rsidRPr="001A7B2B" w:rsidRDefault="00000000" w:rsidP="00777511">
      <w:pPr>
        <w:autoSpaceDE w:val="0"/>
        <w:autoSpaceDN w:val="0"/>
        <w:adjustRightInd w:val="0"/>
        <w:snapToGrid w:val="0"/>
        <w:ind w:firstLineChars="200" w:firstLine="422"/>
        <w:jc w:val="left"/>
        <w:rPr>
          <w:rFonts w:ascii="宋体" w:cs="宋体"/>
          <w:szCs w:val="21"/>
        </w:rPr>
      </w:pPr>
      <w:proofErr w:type="gramStart"/>
      <w:r w:rsidRPr="001A7B2B">
        <w:rPr>
          <w:rFonts w:ascii="宋体" w:hAnsi="宋体" w:cs="宋体" w:hint="eastAsia"/>
          <w:b/>
        </w:rPr>
        <w:t>思政元素</w:t>
      </w:r>
      <w:proofErr w:type="gramEnd"/>
      <w:r w:rsidRPr="001A7B2B">
        <w:rPr>
          <w:rFonts w:ascii="宋体" w:hAnsi="宋体" w:cs="宋体" w:hint="eastAsia"/>
          <w:b/>
        </w:rPr>
        <w:t>：</w:t>
      </w:r>
      <w:r w:rsidRPr="001A7B2B">
        <w:rPr>
          <w:rFonts w:ascii="宋体" w:cs="宋体" w:hint="eastAsia"/>
          <w:szCs w:val="21"/>
        </w:rPr>
        <w:t>通过讲述袁隆平超级杂交水稻这个“植物雄性不育”应用的经典例子，培养学生的家国情怀与社会责任感。以袁隆平“二区三系法”生产杂交水稻的艰难研发历程，对学生进行爱岗敬业与团队精神</w:t>
      </w:r>
      <w:proofErr w:type="gramStart"/>
      <w:r w:rsidRPr="001A7B2B">
        <w:rPr>
          <w:rFonts w:ascii="宋体" w:cs="宋体" w:hint="eastAsia"/>
          <w:szCs w:val="21"/>
        </w:rPr>
        <w:t>的思政教育</w:t>
      </w:r>
      <w:proofErr w:type="gramEnd"/>
      <w:r w:rsidRPr="001A7B2B">
        <w:rPr>
          <w:rFonts w:ascii="宋体" w:cs="宋体" w:hint="eastAsia"/>
          <w:szCs w:val="21"/>
        </w:rPr>
        <w:t>，培养学生求真务实、勇于创新的科学精神和精益求精的职业精神。</w:t>
      </w:r>
    </w:p>
    <w:p w14:paraId="7B3A5B17" w14:textId="77777777" w:rsidR="008C2942" w:rsidRPr="001A7B2B" w:rsidRDefault="00000000" w:rsidP="00777511">
      <w:pPr>
        <w:pStyle w:val="a0"/>
        <w:spacing w:line="240" w:lineRule="auto"/>
        <w:ind w:firstLineChars="200" w:firstLine="420"/>
        <w:jc w:val="both"/>
        <w:rPr>
          <w:rFonts w:ascii="宋体" w:eastAsia="宋体" w:hAnsi="Calibri" w:cs="宋体"/>
          <w:sz w:val="21"/>
          <w:szCs w:val="21"/>
        </w:rPr>
      </w:pPr>
      <w:r w:rsidRPr="001A7B2B">
        <w:rPr>
          <w:rFonts w:ascii="宋体" w:eastAsia="宋体" w:hAnsi="Calibri" w:cs="宋体" w:hint="eastAsia"/>
          <w:sz w:val="21"/>
          <w:szCs w:val="21"/>
        </w:rPr>
        <w:t>通过介绍党和国家对杂交水稻研发过程的关心和支持，讲述</w:t>
      </w:r>
      <w:r w:rsidRPr="001A7B2B">
        <w:rPr>
          <w:rFonts w:ascii="宋体" w:eastAsia="宋体" w:hAnsi="Calibri" w:cs="宋体"/>
          <w:sz w:val="21"/>
          <w:szCs w:val="21"/>
        </w:rPr>
        <w:t>袁隆平等老一辈育种家为我国育种及农业的发展而奋斗的事迹，</w:t>
      </w:r>
      <w:r w:rsidRPr="001A7B2B">
        <w:rPr>
          <w:rFonts w:ascii="宋体" w:eastAsia="宋体" w:hAnsi="Calibri" w:cs="宋体" w:hint="eastAsia"/>
          <w:sz w:val="21"/>
          <w:szCs w:val="21"/>
        </w:rPr>
        <w:t>培养学生强农兴农、勇挑重担的家国情怀，使学生产生认同共产党的领导、认同我国政治制度的政治认同教育。</w:t>
      </w:r>
    </w:p>
    <w:p w14:paraId="08C5702E" w14:textId="77777777" w:rsidR="008C2942" w:rsidRPr="001A7B2B" w:rsidRDefault="00000000" w:rsidP="00777511">
      <w:pPr>
        <w:jc w:val="left"/>
        <w:rPr>
          <w:rFonts w:ascii="宋体" w:hAnsi="宋体" w:cs="宋体"/>
          <w:b/>
        </w:rPr>
      </w:pPr>
      <w:r w:rsidRPr="001A7B2B">
        <w:rPr>
          <w:rFonts w:ascii="宋体" w:hAnsi="宋体" w:cs="宋体" w:hint="eastAsia"/>
          <w:b/>
        </w:rPr>
        <w:t>第1</w:t>
      </w:r>
      <w:r w:rsidRPr="001A7B2B">
        <w:rPr>
          <w:rFonts w:ascii="宋体" w:hAnsi="宋体" w:cs="宋体"/>
          <w:b/>
        </w:rPr>
        <w:t>1</w:t>
      </w:r>
      <w:r w:rsidRPr="001A7B2B">
        <w:rPr>
          <w:rFonts w:ascii="宋体" w:hAnsi="宋体" w:cs="宋体" w:hint="eastAsia"/>
          <w:b/>
        </w:rPr>
        <w:t>章 数量性状的遗传（6学时）</w:t>
      </w:r>
      <w:r w:rsidRPr="001A7B2B">
        <w:rPr>
          <w:rFonts w:ascii="宋体" w:hAnsi="宋体" w:cs="宋体" w:hint="eastAsia"/>
          <w:b/>
          <w:szCs w:val="21"/>
        </w:rPr>
        <w:t>——支撑教学目标1、2、3</w:t>
      </w:r>
    </w:p>
    <w:p w14:paraId="196D3AB4"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掌握数量性状的概念及特性，了解其遗传分析的基本模型；掌握数量性状的遗传率算法及应用；了解数量性状基因位点的分析方法；掌握近亲繁殖与杂种优势的概念及用途。</w:t>
      </w:r>
    </w:p>
    <w:p w14:paraId="0E71C264"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掌握遗传率的概念、估算及应</w:t>
      </w:r>
      <w:r w:rsidRPr="001A7B2B">
        <w:rPr>
          <w:rFonts w:ascii="Times New Roman" w:eastAsiaTheme="minorEastAsia" w:hAnsi="Times New Roman" w:hint="eastAsia"/>
          <w:bCs/>
        </w:rPr>
        <w:t>用方法，</w:t>
      </w:r>
      <w:r w:rsidRPr="001A7B2B">
        <w:rPr>
          <w:rFonts w:ascii="Times New Roman" w:eastAsiaTheme="minorEastAsia" w:hAnsi="Times New Roman" w:hint="eastAsia"/>
          <w:bCs/>
        </w:rPr>
        <w:t>QTL</w:t>
      </w:r>
      <w:r w:rsidRPr="001A7B2B">
        <w:rPr>
          <w:rFonts w:ascii="Times New Roman" w:eastAsiaTheme="minorEastAsia" w:hAnsi="Times New Roman" w:hint="eastAsia"/>
          <w:bCs/>
        </w:rPr>
        <w:t>作图的方法及</w:t>
      </w:r>
      <w:r w:rsidRPr="001A7B2B">
        <w:rPr>
          <w:rFonts w:ascii="宋体" w:hAnsi="宋体" w:cs="宋体" w:hint="eastAsia"/>
          <w:bCs/>
        </w:rPr>
        <w:t>应用，近亲繁殖的遗传效应，杂种优势的表现和理论。</w:t>
      </w:r>
    </w:p>
    <w:p w14:paraId="3D3B363E"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遗传</w:t>
      </w:r>
      <w:r w:rsidRPr="001A7B2B">
        <w:rPr>
          <w:rFonts w:ascii="Times New Roman" w:eastAsiaTheme="minorEastAsia" w:hAnsi="Times New Roman"/>
          <w:bCs/>
        </w:rPr>
        <w:t>率的估算及应用，</w:t>
      </w:r>
      <w:r w:rsidRPr="001A7B2B">
        <w:rPr>
          <w:rFonts w:ascii="Times New Roman" w:eastAsiaTheme="minorEastAsia" w:hAnsi="Times New Roman"/>
          <w:bCs/>
        </w:rPr>
        <w:t>QTL</w:t>
      </w:r>
      <w:r w:rsidRPr="001A7B2B">
        <w:rPr>
          <w:rFonts w:ascii="Times New Roman" w:eastAsiaTheme="minorEastAsia" w:hAnsi="Times New Roman"/>
          <w:bCs/>
        </w:rPr>
        <w:t>作图的方法</w:t>
      </w:r>
      <w:r w:rsidRPr="001A7B2B">
        <w:rPr>
          <w:rFonts w:ascii="宋体" w:hAnsi="宋体" w:cs="宋体" w:hint="eastAsia"/>
          <w:bCs/>
        </w:rPr>
        <w:t>。</w:t>
      </w:r>
    </w:p>
    <w:p w14:paraId="239CC00B" w14:textId="77777777" w:rsidR="008C2942" w:rsidRPr="001A7B2B" w:rsidRDefault="00000000" w:rsidP="00777511">
      <w:pPr>
        <w:pStyle w:val="Default"/>
        <w:snapToGrid w:val="0"/>
        <w:ind w:firstLineChars="200" w:firstLine="422"/>
        <w:rPr>
          <w:rFonts w:ascii="宋体" w:cs="宋体"/>
          <w:color w:val="auto"/>
          <w:sz w:val="21"/>
          <w:szCs w:val="21"/>
        </w:rPr>
      </w:pPr>
      <w:proofErr w:type="gramStart"/>
      <w:r w:rsidRPr="001A7B2B">
        <w:rPr>
          <w:rFonts w:ascii="宋体" w:hAnsi="宋体" w:hint="eastAsia"/>
          <w:b/>
          <w:bCs/>
          <w:color w:val="auto"/>
          <w:kern w:val="2"/>
          <w:sz w:val="21"/>
        </w:rPr>
        <w:t>思政元素</w:t>
      </w:r>
      <w:proofErr w:type="gramEnd"/>
      <w:r w:rsidRPr="001A7B2B">
        <w:rPr>
          <w:rFonts w:ascii="宋体" w:hAnsi="宋体" w:hint="eastAsia"/>
          <w:b/>
          <w:bCs/>
          <w:color w:val="auto"/>
          <w:kern w:val="2"/>
          <w:sz w:val="21"/>
        </w:rPr>
        <w:t>：</w:t>
      </w:r>
      <w:r w:rsidRPr="001A7B2B">
        <w:rPr>
          <w:rFonts w:ascii="宋体" w:hAnsi="Calibri" w:cs="宋体" w:hint="eastAsia"/>
          <w:color w:val="auto"/>
          <w:kern w:val="2"/>
          <w:sz w:val="21"/>
          <w:szCs w:val="21"/>
        </w:rPr>
        <w:t>以我国植物数量遗传学的开拓者马育华的事迹为例，培养学生遗传学前沿中国科学家的贡献，关注学科发展，拓宽国际视野与增强文化自信。</w:t>
      </w:r>
    </w:p>
    <w:p w14:paraId="0143FE49" w14:textId="77777777" w:rsidR="008C2942" w:rsidRPr="001A7B2B" w:rsidRDefault="00000000" w:rsidP="00777511">
      <w:pPr>
        <w:jc w:val="left"/>
        <w:rPr>
          <w:rFonts w:ascii="宋体" w:hAnsi="宋体" w:cs="宋体"/>
          <w:b/>
        </w:rPr>
      </w:pPr>
      <w:r w:rsidRPr="001A7B2B">
        <w:rPr>
          <w:rFonts w:ascii="宋体" w:hAnsi="宋体" w:cs="宋体" w:hint="eastAsia"/>
          <w:b/>
        </w:rPr>
        <w:t>第1</w:t>
      </w:r>
      <w:r w:rsidRPr="001A7B2B">
        <w:rPr>
          <w:rFonts w:ascii="宋体" w:hAnsi="宋体" w:cs="宋体"/>
          <w:b/>
        </w:rPr>
        <w:t>2</w:t>
      </w:r>
      <w:r w:rsidRPr="001A7B2B">
        <w:rPr>
          <w:rFonts w:ascii="宋体" w:hAnsi="宋体" w:cs="宋体" w:hint="eastAsia"/>
          <w:b/>
        </w:rPr>
        <w:t>章 群体遗传与进化（4学时）</w:t>
      </w:r>
      <w:r w:rsidRPr="001A7B2B">
        <w:rPr>
          <w:rFonts w:ascii="宋体" w:hAnsi="宋体" w:cs="宋体" w:hint="eastAsia"/>
          <w:b/>
          <w:szCs w:val="21"/>
        </w:rPr>
        <w:t>——支撑教学目标1、2、3</w:t>
      </w:r>
    </w:p>
    <w:p w14:paraId="287EF922"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知识要点：</w:t>
      </w:r>
      <w:r w:rsidRPr="001A7B2B">
        <w:rPr>
          <w:rFonts w:ascii="宋体" w:hAnsi="宋体" w:cs="宋体" w:hint="eastAsia"/>
          <w:bCs/>
        </w:rPr>
        <w:t>掌握群体遗传与进化的基本概念；掌握群体的遗传平衡定律；掌握群体遗传平衡的改变方式及群体进化的因素。</w:t>
      </w:r>
    </w:p>
    <w:p w14:paraId="2A285330"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重点：</w:t>
      </w:r>
      <w:r w:rsidRPr="001A7B2B">
        <w:rPr>
          <w:rFonts w:ascii="宋体" w:hAnsi="宋体" w:cs="宋体" w:hint="eastAsia"/>
          <w:bCs/>
        </w:rPr>
        <w:t>哈德-魏伯格定律的内容，平衡群体的特征及检验方法，群体遗传平衡的改变方式。</w:t>
      </w:r>
    </w:p>
    <w:p w14:paraId="680C2281" w14:textId="77777777" w:rsidR="008C2942" w:rsidRPr="001A7B2B" w:rsidRDefault="00000000" w:rsidP="00777511">
      <w:pPr>
        <w:ind w:firstLineChars="200" w:firstLine="422"/>
        <w:jc w:val="left"/>
        <w:rPr>
          <w:rFonts w:ascii="宋体" w:hAnsi="宋体" w:cs="宋体"/>
          <w:bCs/>
        </w:rPr>
      </w:pPr>
      <w:r w:rsidRPr="001A7B2B">
        <w:rPr>
          <w:rFonts w:ascii="宋体" w:hAnsi="宋体" w:cs="宋体" w:hint="eastAsia"/>
          <w:b/>
        </w:rPr>
        <w:t>难点：</w:t>
      </w:r>
      <w:r w:rsidRPr="001A7B2B">
        <w:rPr>
          <w:rFonts w:ascii="宋体" w:hAnsi="宋体" w:cs="宋体" w:hint="eastAsia"/>
          <w:bCs/>
        </w:rPr>
        <w:t>哈德-魏伯格定律的实质。</w:t>
      </w:r>
    </w:p>
    <w:p w14:paraId="34948AB0" w14:textId="77777777" w:rsidR="008C2942" w:rsidRPr="001A7B2B" w:rsidRDefault="00000000" w:rsidP="00777511">
      <w:pPr>
        <w:pStyle w:val="Default"/>
        <w:snapToGrid w:val="0"/>
        <w:ind w:firstLineChars="200" w:firstLine="422"/>
        <w:rPr>
          <w:rFonts w:ascii="宋体" w:cs="宋体"/>
          <w:color w:val="auto"/>
          <w:sz w:val="21"/>
          <w:szCs w:val="21"/>
        </w:rPr>
      </w:pPr>
      <w:proofErr w:type="gramStart"/>
      <w:r w:rsidRPr="001A7B2B">
        <w:rPr>
          <w:rFonts w:ascii="宋体" w:hAnsi="宋体" w:hint="eastAsia"/>
          <w:b/>
          <w:bCs/>
          <w:color w:val="auto"/>
          <w:kern w:val="2"/>
          <w:sz w:val="21"/>
        </w:rPr>
        <w:t>思政元素</w:t>
      </w:r>
      <w:proofErr w:type="gramEnd"/>
      <w:r w:rsidRPr="001A7B2B">
        <w:rPr>
          <w:rFonts w:ascii="宋体" w:hAnsi="宋体" w:hint="eastAsia"/>
          <w:b/>
          <w:bCs/>
          <w:color w:val="auto"/>
          <w:kern w:val="2"/>
          <w:sz w:val="21"/>
        </w:rPr>
        <w:t>：</w:t>
      </w:r>
      <w:r w:rsidRPr="001A7B2B">
        <w:rPr>
          <w:rFonts w:ascii="宋体" w:hAnsi="Calibri" w:cs="宋体" w:hint="eastAsia"/>
          <w:color w:val="auto"/>
          <w:kern w:val="2"/>
          <w:sz w:val="21"/>
          <w:szCs w:val="21"/>
        </w:rPr>
        <w:t>以群体和个体遗传为例，培养学生从多个角度、多个维</w:t>
      </w:r>
      <w:proofErr w:type="gramStart"/>
      <w:r w:rsidRPr="001A7B2B">
        <w:rPr>
          <w:rFonts w:ascii="宋体" w:hAnsi="Calibri" w:cs="宋体" w:hint="eastAsia"/>
          <w:color w:val="auto"/>
          <w:kern w:val="2"/>
          <w:sz w:val="21"/>
          <w:szCs w:val="21"/>
        </w:rPr>
        <w:t>度全面</w:t>
      </w:r>
      <w:proofErr w:type="gramEnd"/>
      <w:r w:rsidRPr="001A7B2B">
        <w:rPr>
          <w:rFonts w:ascii="宋体" w:hAnsi="Calibri" w:cs="宋体" w:hint="eastAsia"/>
          <w:color w:val="auto"/>
          <w:kern w:val="2"/>
          <w:sz w:val="21"/>
          <w:szCs w:val="21"/>
        </w:rPr>
        <w:t>地分析问题，避免片面性和主观性的干扰，从而得到更为准确的结论。</w:t>
      </w:r>
    </w:p>
    <w:p w14:paraId="41995F99" w14:textId="77777777" w:rsidR="008C2942" w:rsidRPr="001A7B2B" w:rsidRDefault="008C2942" w:rsidP="00777511">
      <w:pPr>
        <w:autoSpaceDE w:val="0"/>
        <w:autoSpaceDN w:val="0"/>
        <w:adjustRightInd w:val="0"/>
        <w:snapToGrid w:val="0"/>
        <w:ind w:firstLineChars="200" w:firstLine="422"/>
        <w:jc w:val="left"/>
        <w:rPr>
          <w:rFonts w:ascii="宋体" w:hAnsi="宋体" w:cs="宋体"/>
          <w:b/>
          <w:szCs w:val="21"/>
        </w:rPr>
      </w:pPr>
    </w:p>
    <w:p w14:paraId="33F54C5F" w14:textId="396A641B" w:rsidR="008C2942" w:rsidRPr="001A7B2B" w:rsidRDefault="00000000" w:rsidP="00777511">
      <w:pPr>
        <w:autoSpaceDE w:val="0"/>
        <w:autoSpaceDN w:val="0"/>
        <w:adjustRightInd w:val="0"/>
        <w:snapToGrid w:val="0"/>
        <w:ind w:firstLineChars="1000" w:firstLine="2108"/>
        <w:jc w:val="left"/>
        <w:rPr>
          <w:rFonts w:ascii="宋体" w:hAnsi="Times New Roman" w:cs="宋体"/>
          <w:b/>
          <w:bCs/>
          <w:kern w:val="0"/>
          <w:szCs w:val="21"/>
        </w:rPr>
      </w:pPr>
      <w:r w:rsidRPr="001A7B2B">
        <w:rPr>
          <w:rFonts w:ascii="宋体" w:hAnsi="Times New Roman" w:cs="宋体" w:hint="eastAsia"/>
          <w:b/>
          <w:bCs/>
          <w:kern w:val="0"/>
          <w:szCs w:val="21"/>
        </w:rPr>
        <w:t>表1：课程教学目标与教学内容、教学方法对应表</w:t>
      </w:r>
    </w:p>
    <w:tbl>
      <w:tblPr>
        <w:tblStyle w:val="ab"/>
        <w:tblW w:w="8966" w:type="dxa"/>
        <w:jc w:val="center"/>
        <w:tblLayout w:type="fixed"/>
        <w:tblLook w:val="04A0" w:firstRow="1" w:lastRow="0" w:firstColumn="1" w:lastColumn="0" w:noHBand="0" w:noVBand="1"/>
      </w:tblPr>
      <w:tblGrid>
        <w:gridCol w:w="1461"/>
        <w:gridCol w:w="4085"/>
        <w:gridCol w:w="825"/>
        <w:gridCol w:w="885"/>
        <w:gridCol w:w="840"/>
        <w:gridCol w:w="870"/>
      </w:tblGrid>
      <w:tr w:rsidR="008C2942" w:rsidRPr="001A7B2B" w14:paraId="0C5D6478" w14:textId="77777777">
        <w:trPr>
          <w:trHeight w:hRule="exact" w:val="397"/>
          <w:jc w:val="center"/>
        </w:trPr>
        <w:tc>
          <w:tcPr>
            <w:tcW w:w="1461" w:type="dxa"/>
            <w:vMerge w:val="restart"/>
            <w:vAlign w:val="center"/>
          </w:tcPr>
          <w:p w14:paraId="647F9F8B" w14:textId="77777777" w:rsidR="008C2942" w:rsidRPr="001A7B2B" w:rsidRDefault="00000000">
            <w:pPr>
              <w:autoSpaceDE w:val="0"/>
              <w:autoSpaceDN w:val="0"/>
              <w:adjustRightInd w:val="0"/>
              <w:snapToGrid w:val="0"/>
              <w:spacing w:line="360" w:lineRule="auto"/>
              <w:jc w:val="center"/>
              <w:rPr>
                <w:rFonts w:ascii="Times New Roman" w:hAnsi="Times New Roman"/>
                <w:b/>
                <w:bCs/>
                <w:kern w:val="0"/>
                <w:sz w:val="20"/>
              </w:rPr>
            </w:pPr>
            <w:r w:rsidRPr="001A7B2B">
              <w:rPr>
                <w:rFonts w:ascii="Times New Roman" w:hAnsi="Times New Roman" w:hint="eastAsia"/>
                <w:b/>
                <w:bCs/>
                <w:kern w:val="0"/>
                <w:sz w:val="20"/>
              </w:rPr>
              <w:t>教学目标</w:t>
            </w:r>
          </w:p>
        </w:tc>
        <w:tc>
          <w:tcPr>
            <w:tcW w:w="4085" w:type="dxa"/>
            <w:vMerge w:val="restart"/>
            <w:vAlign w:val="center"/>
          </w:tcPr>
          <w:p w14:paraId="0F1878D5" w14:textId="77777777" w:rsidR="008C2942" w:rsidRPr="001A7B2B" w:rsidRDefault="00000000">
            <w:pPr>
              <w:autoSpaceDE w:val="0"/>
              <w:autoSpaceDN w:val="0"/>
              <w:adjustRightInd w:val="0"/>
              <w:snapToGrid w:val="0"/>
              <w:spacing w:line="360" w:lineRule="auto"/>
              <w:jc w:val="center"/>
              <w:rPr>
                <w:rFonts w:ascii="Times New Roman" w:hAnsi="Times New Roman"/>
                <w:b/>
                <w:bCs/>
                <w:kern w:val="0"/>
                <w:sz w:val="20"/>
              </w:rPr>
            </w:pPr>
            <w:r w:rsidRPr="001A7B2B">
              <w:rPr>
                <w:rFonts w:ascii="Times New Roman" w:hAnsi="Times New Roman" w:hint="eastAsia"/>
                <w:b/>
                <w:bCs/>
                <w:kern w:val="0"/>
                <w:sz w:val="20"/>
              </w:rPr>
              <w:t>教学内容</w:t>
            </w:r>
          </w:p>
        </w:tc>
        <w:tc>
          <w:tcPr>
            <w:tcW w:w="3420" w:type="dxa"/>
            <w:gridSpan w:val="4"/>
            <w:vAlign w:val="center"/>
          </w:tcPr>
          <w:p w14:paraId="38E034FB" w14:textId="77777777" w:rsidR="008C2942" w:rsidRPr="001A7B2B" w:rsidRDefault="00000000">
            <w:pPr>
              <w:autoSpaceDE w:val="0"/>
              <w:autoSpaceDN w:val="0"/>
              <w:adjustRightInd w:val="0"/>
              <w:snapToGrid w:val="0"/>
              <w:spacing w:line="360" w:lineRule="auto"/>
              <w:jc w:val="center"/>
              <w:rPr>
                <w:rFonts w:ascii="宋体" w:hAnsi="Times New Roman" w:cs="宋体"/>
                <w:b/>
                <w:bCs/>
                <w:kern w:val="0"/>
                <w:sz w:val="20"/>
                <w:szCs w:val="21"/>
              </w:rPr>
            </w:pPr>
            <w:r w:rsidRPr="001A7B2B">
              <w:rPr>
                <w:rFonts w:ascii="宋体" w:hAnsi="Times New Roman" w:cs="宋体" w:hint="eastAsia"/>
                <w:b/>
                <w:bCs/>
                <w:kern w:val="0"/>
                <w:sz w:val="20"/>
                <w:szCs w:val="21"/>
              </w:rPr>
              <w:t>教学方法</w:t>
            </w:r>
          </w:p>
        </w:tc>
      </w:tr>
      <w:tr w:rsidR="008C2942" w:rsidRPr="001A7B2B" w14:paraId="7A97263A" w14:textId="77777777">
        <w:trPr>
          <w:trHeight w:hRule="exact" w:val="397"/>
          <w:jc w:val="center"/>
        </w:trPr>
        <w:tc>
          <w:tcPr>
            <w:tcW w:w="1461" w:type="dxa"/>
            <w:vMerge/>
            <w:vAlign w:val="center"/>
          </w:tcPr>
          <w:p w14:paraId="75E3F68E" w14:textId="77777777" w:rsidR="008C2942" w:rsidRPr="001A7B2B" w:rsidRDefault="008C2942">
            <w:pPr>
              <w:autoSpaceDE w:val="0"/>
              <w:autoSpaceDN w:val="0"/>
              <w:adjustRightInd w:val="0"/>
              <w:snapToGrid w:val="0"/>
              <w:spacing w:line="360" w:lineRule="auto"/>
              <w:jc w:val="center"/>
              <w:rPr>
                <w:rFonts w:ascii="宋体" w:hAnsi="Times New Roman" w:cs="宋体"/>
                <w:b/>
                <w:bCs/>
                <w:kern w:val="0"/>
                <w:sz w:val="20"/>
                <w:szCs w:val="21"/>
              </w:rPr>
            </w:pPr>
          </w:p>
        </w:tc>
        <w:tc>
          <w:tcPr>
            <w:tcW w:w="4085" w:type="dxa"/>
            <w:vMerge/>
            <w:vAlign w:val="center"/>
          </w:tcPr>
          <w:p w14:paraId="457690CF" w14:textId="77777777" w:rsidR="008C2942" w:rsidRPr="001A7B2B" w:rsidRDefault="008C2942">
            <w:pPr>
              <w:autoSpaceDE w:val="0"/>
              <w:autoSpaceDN w:val="0"/>
              <w:adjustRightInd w:val="0"/>
              <w:snapToGrid w:val="0"/>
              <w:spacing w:line="360" w:lineRule="auto"/>
              <w:jc w:val="center"/>
              <w:rPr>
                <w:rFonts w:ascii="宋体" w:hAnsi="Times New Roman" w:cs="宋体"/>
                <w:b/>
                <w:bCs/>
                <w:kern w:val="0"/>
                <w:sz w:val="20"/>
                <w:szCs w:val="21"/>
              </w:rPr>
            </w:pPr>
          </w:p>
        </w:tc>
        <w:tc>
          <w:tcPr>
            <w:tcW w:w="825" w:type="dxa"/>
            <w:vAlign w:val="center"/>
          </w:tcPr>
          <w:p w14:paraId="709E2C57" w14:textId="77777777" w:rsidR="008C2942" w:rsidRPr="001A7B2B" w:rsidRDefault="00000000">
            <w:pPr>
              <w:autoSpaceDE w:val="0"/>
              <w:autoSpaceDN w:val="0"/>
              <w:adjustRightInd w:val="0"/>
              <w:snapToGrid w:val="0"/>
              <w:spacing w:line="360" w:lineRule="auto"/>
              <w:jc w:val="center"/>
              <w:rPr>
                <w:rFonts w:ascii="宋体" w:hAnsi="Times New Roman" w:cs="宋体"/>
                <w:b/>
                <w:bCs/>
                <w:kern w:val="0"/>
                <w:sz w:val="20"/>
                <w:szCs w:val="20"/>
              </w:rPr>
            </w:pPr>
            <w:r w:rsidRPr="001A7B2B">
              <w:rPr>
                <w:rFonts w:ascii="宋体" w:hAnsi="Times New Roman" w:cs="宋体" w:hint="eastAsia"/>
                <w:b/>
                <w:bCs/>
                <w:kern w:val="0"/>
                <w:sz w:val="20"/>
                <w:szCs w:val="20"/>
              </w:rPr>
              <w:t>讲授法</w:t>
            </w:r>
          </w:p>
        </w:tc>
        <w:tc>
          <w:tcPr>
            <w:tcW w:w="885" w:type="dxa"/>
            <w:vAlign w:val="center"/>
          </w:tcPr>
          <w:p w14:paraId="7F17E8F5" w14:textId="77777777" w:rsidR="008C2942" w:rsidRPr="001A7B2B" w:rsidRDefault="00000000">
            <w:pPr>
              <w:autoSpaceDE w:val="0"/>
              <w:autoSpaceDN w:val="0"/>
              <w:adjustRightInd w:val="0"/>
              <w:snapToGrid w:val="0"/>
              <w:spacing w:line="360" w:lineRule="auto"/>
              <w:jc w:val="center"/>
              <w:rPr>
                <w:rFonts w:ascii="宋体" w:hAnsi="Times New Roman" w:cs="宋体"/>
                <w:b/>
                <w:bCs/>
                <w:kern w:val="0"/>
                <w:sz w:val="20"/>
                <w:szCs w:val="20"/>
              </w:rPr>
            </w:pPr>
            <w:r w:rsidRPr="001A7B2B">
              <w:rPr>
                <w:rFonts w:ascii="宋体" w:hAnsi="Times New Roman" w:cs="宋体" w:hint="eastAsia"/>
                <w:b/>
                <w:bCs/>
                <w:kern w:val="0"/>
                <w:sz w:val="20"/>
                <w:szCs w:val="20"/>
              </w:rPr>
              <w:t>案例法</w:t>
            </w:r>
          </w:p>
        </w:tc>
        <w:tc>
          <w:tcPr>
            <w:tcW w:w="840" w:type="dxa"/>
            <w:vAlign w:val="center"/>
          </w:tcPr>
          <w:p w14:paraId="5350F9CF" w14:textId="77777777" w:rsidR="008C2942" w:rsidRPr="001A7B2B" w:rsidRDefault="00000000">
            <w:pPr>
              <w:autoSpaceDE w:val="0"/>
              <w:autoSpaceDN w:val="0"/>
              <w:adjustRightInd w:val="0"/>
              <w:snapToGrid w:val="0"/>
              <w:spacing w:line="360" w:lineRule="auto"/>
              <w:jc w:val="center"/>
              <w:rPr>
                <w:rFonts w:ascii="宋体" w:hAnsi="Times New Roman" w:cs="宋体"/>
                <w:b/>
                <w:bCs/>
                <w:kern w:val="0"/>
                <w:sz w:val="20"/>
                <w:szCs w:val="20"/>
              </w:rPr>
            </w:pPr>
            <w:r w:rsidRPr="001A7B2B">
              <w:rPr>
                <w:rFonts w:ascii="宋体" w:hAnsi="Times New Roman" w:cs="宋体" w:hint="eastAsia"/>
                <w:b/>
                <w:bCs/>
                <w:kern w:val="0"/>
                <w:sz w:val="20"/>
                <w:szCs w:val="20"/>
              </w:rPr>
              <w:t>讨论法</w:t>
            </w:r>
          </w:p>
        </w:tc>
        <w:tc>
          <w:tcPr>
            <w:tcW w:w="870" w:type="dxa"/>
            <w:vAlign w:val="center"/>
          </w:tcPr>
          <w:p w14:paraId="648C6F4F" w14:textId="77777777" w:rsidR="008C2942" w:rsidRPr="001A7B2B" w:rsidRDefault="00000000">
            <w:pPr>
              <w:autoSpaceDE w:val="0"/>
              <w:autoSpaceDN w:val="0"/>
              <w:adjustRightInd w:val="0"/>
              <w:snapToGrid w:val="0"/>
              <w:spacing w:line="360" w:lineRule="auto"/>
              <w:jc w:val="center"/>
              <w:rPr>
                <w:rFonts w:ascii="宋体" w:hAnsi="Times New Roman" w:cs="宋体"/>
                <w:b/>
                <w:bCs/>
                <w:kern w:val="0"/>
                <w:sz w:val="20"/>
                <w:szCs w:val="20"/>
              </w:rPr>
            </w:pPr>
            <w:r w:rsidRPr="001A7B2B">
              <w:rPr>
                <w:rFonts w:ascii="宋体" w:hAnsi="Times New Roman" w:cs="宋体" w:hint="eastAsia"/>
                <w:b/>
                <w:bCs/>
                <w:kern w:val="0"/>
                <w:sz w:val="20"/>
                <w:szCs w:val="20"/>
              </w:rPr>
              <w:t>演示法</w:t>
            </w:r>
          </w:p>
        </w:tc>
      </w:tr>
      <w:tr w:rsidR="008C2942" w:rsidRPr="001A7B2B" w14:paraId="6B2B1007" w14:textId="77777777">
        <w:trPr>
          <w:trHeight w:hRule="exact" w:val="397"/>
          <w:jc w:val="center"/>
        </w:trPr>
        <w:tc>
          <w:tcPr>
            <w:tcW w:w="1461" w:type="dxa"/>
            <w:vAlign w:val="center"/>
          </w:tcPr>
          <w:p w14:paraId="13A27AEE"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bCs/>
                <w:kern w:val="0"/>
                <w:sz w:val="20"/>
              </w:rPr>
              <w:t>3</w:t>
            </w:r>
          </w:p>
        </w:tc>
        <w:tc>
          <w:tcPr>
            <w:tcW w:w="4085" w:type="dxa"/>
            <w:vAlign w:val="center"/>
          </w:tcPr>
          <w:p w14:paraId="5B52B9AD"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1</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绪论</w:t>
            </w:r>
          </w:p>
        </w:tc>
        <w:tc>
          <w:tcPr>
            <w:tcW w:w="825" w:type="dxa"/>
            <w:vAlign w:val="center"/>
          </w:tcPr>
          <w:p w14:paraId="0FAA0B0D"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vAlign w:val="center"/>
          </w:tcPr>
          <w:p w14:paraId="0976A61A"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27CEE5A6" w14:textId="77777777" w:rsidR="008C2942" w:rsidRPr="001A7B2B" w:rsidRDefault="008C2942">
            <w:pPr>
              <w:adjustRightInd w:val="0"/>
              <w:snapToGrid w:val="0"/>
              <w:spacing w:line="300" w:lineRule="exact"/>
              <w:jc w:val="center"/>
              <w:rPr>
                <w:rFonts w:ascii="Times New Roman" w:hAnsi="Times New Roman"/>
                <w:bCs/>
                <w:kern w:val="0"/>
                <w:sz w:val="20"/>
              </w:rPr>
            </w:pPr>
          </w:p>
        </w:tc>
        <w:tc>
          <w:tcPr>
            <w:tcW w:w="870" w:type="dxa"/>
            <w:vAlign w:val="center"/>
          </w:tcPr>
          <w:p w14:paraId="474CDF9B"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0DD69BFA" w14:textId="77777777">
        <w:trPr>
          <w:trHeight w:hRule="exact" w:val="397"/>
          <w:jc w:val="center"/>
        </w:trPr>
        <w:tc>
          <w:tcPr>
            <w:tcW w:w="1461" w:type="dxa"/>
            <w:vAlign w:val="center"/>
          </w:tcPr>
          <w:p w14:paraId="6E12CAC3"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61F97C2C"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2</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遗传的细胞学基础</w:t>
            </w:r>
          </w:p>
        </w:tc>
        <w:tc>
          <w:tcPr>
            <w:tcW w:w="825" w:type="dxa"/>
            <w:vAlign w:val="center"/>
          </w:tcPr>
          <w:p w14:paraId="3B1D7C07"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vAlign w:val="center"/>
          </w:tcPr>
          <w:p w14:paraId="752BDC6D"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2EB4312B" w14:textId="77777777" w:rsidR="008C2942" w:rsidRPr="001A7B2B" w:rsidRDefault="008C2942">
            <w:pPr>
              <w:adjustRightInd w:val="0"/>
              <w:snapToGrid w:val="0"/>
              <w:spacing w:line="300" w:lineRule="exact"/>
              <w:jc w:val="center"/>
              <w:rPr>
                <w:rFonts w:ascii="Times New Roman" w:hAnsi="Times New Roman"/>
                <w:bCs/>
                <w:kern w:val="0"/>
                <w:sz w:val="20"/>
              </w:rPr>
            </w:pPr>
          </w:p>
        </w:tc>
        <w:tc>
          <w:tcPr>
            <w:tcW w:w="870" w:type="dxa"/>
            <w:vAlign w:val="center"/>
          </w:tcPr>
          <w:p w14:paraId="51CF03EE"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3F53448D" w14:textId="77777777">
        <w:trPr>
          <w:trHeight w:hRule="exact" w:val="397"/>
          <w:jc w:val="center"/>
        </w:trPr>
        <w:tc>
          <w:tcPr>
            <w:tcW w:w="1461" w:type="dxa"/>
            <w:vAlign w:val="center"/>
          </w:tcPr>
          <w:p w14:paraId="7D2A897A"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bCs/>
                <w:kern w:val="0"/>
                <w:sz w:val="20"/>
              </w:rPr>
              <w:t>3</w:t>
            </w:r>
          </w:p>
        </w:tc>
        <w:tc>
          <w:tcPr>
            <w:tcW w:w="4085" w:type="dxa"/>
            <w:vAlign w:val="center"/>
          </w:tcPr>
          <w:p w14:paraId="63E90E58"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3</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bCs/>
                <w:kern w:val="0"/>
                <w:sz w:val="20"/>
              </w:rPr>
              <w:t>遗传物质</w:t>
            </w:r>
            <w:r w:rsidRPr="001A7B2B">
              <w:rPr>
                <w:rFonts w:ascii="Times New Roman" w:hAnsi="Times New Roman" w:hint="eastAsia"/>
                <w:bCs/>
                <w:kern w:val="0"/>
                <w:sz w:val="20"/>
              </w:rPr>
              <w:t>的分子基础</w:t>
            </w:r>
          </w:p>
        </w:tc>
        <w:tc>
          <w:tcPr>
            <w:tcW w:w="825" w:type="dxa"/>
            <w:vAlign w:val="center"/>
          </w:tcPr>
          <w:p w14:paraId="7ED83E13"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vAlign w:val="center"/>
          </w:tcPr>
          <w:p w14:paraId="48D265A0"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4A917561"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4950E44D"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5452EDF7" w14:textId="77777777">
        <w:trPr>
          <w:trHeight w:hRule="exact" w:val="397"/>
          <w:jc w:val="center"/>
        </w:trPr>
        <w:tc>
          <w:tcPr>
            <w:tcW w:w="1461" w:type="dxa"/>
            <w:vAlign w:val="center"/>
          </w:tcPr>
          <w:p w14:paraId="7879A23F"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6D524099"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4</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孟德尔遗传</w:t>
            </w:r>
          </w:p>
        </w:tc>
        <w:tc>
          <w:tcPr>
            <w:tcW w:w="825" w:type="dxa"/>
            <w:vAlign w:val="center"/>
          </w:tcPr>
          <w:p w14:paraId="07851536"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178B7430"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5BF5186C"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64B6CFE8"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3C56F558" w14:textId="77777777">
        <w:trPr>
          <w:trHeight w:hRule="exact" w:val="397"/>
          <w:jc w:val="center"/>
        </w:trPr>
        <w:tc>
          <w:tcPr>
            <w:tcW w:w="1461" w:type="dxa"/>
            <w:vAlign w:val="center"/>
          </w:tcPr>
          <w:p w14:paraId="0C801226"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2844E11F"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5</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连锁遗传和性连锁</w:t>
            </w:r>
          </w:p>
        </w:tc>
        <w:tc>
          <w:tcPr>
            <w:tcW w:w="825" w:type="dxa"/>
            <w:vAlign w:val="center"/>
          </w:tcPr>
          <w:p w14:paraId="757D2745"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5D586711"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2376F1B0"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25229FBE"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4661DA47" w14:textId="77777777">
        <w:trPr>
          <w:trHeight w:hRule="exact" w:val="447"/>
          <w:jc w:val="center"/>
        </w:trPr>
        <w:tc>
          <w:tcPr>
            <w:tcW w:w="1461" w:type="dxa"/>
            <w:vAlign w:val="center"/>
          </w:tcPr>
          <w:p w14:paraId="6F0F0915"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2EDC5BD9"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6</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染色体变异</w:t>
            </w:r>
          </w:p>
        </w:tc>
        <w:tc>
          <w:tcPr>
            <w:tcW w:w="825" w:type="dxa"/>
            <w:vAlign w:val="center"/>
          </w:tcPr>
          <w:p w14:paraId="56BC58FD"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12AED4DA"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58287B19"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240747FF"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68B705A4" w14:textId="77777777">
        <w:trPr>
          <w:trHeight w:hRule="exact" w:val="397"/>
          <w:jc w:val="center"/>
        </w:trPr>
        <w:tc>
          <w:tcPr>
            <w:tcW w:w="1461" w:type="dxa"/>
            <w:vAlign w:val="center"/>
          </w:tcPr>
          <w:p w14:paraId="32FFAB10"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1552536A"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7</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细菌和病毒的遗传</w:t>
            </w:r>
          </w:p>
        </w:tc>
        <w:tc>
          <w:tcPr>
            <w:tcW w:w="825" w:type="dxa"/>
            <w:vAlign w:val="center"/>
          </w:tcPr>
          <w:p w14:paraId="1256D1BE"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27B91D66"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03A98E73"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1ACA94B1"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753154A7" w14:textId="77777777">
        <w:trPr>
          <w:trHeight w:hRule="exact" w:val="397"/>
          <w:jc w:val="center"/>
        </w:trPr>
        <w:tc>
          <w:tcPr>
            <w:tcW w:w="1461" w:type="dxa"/>
            <w:vAlign w:val="center"/>
          </w:tcPr>
          <w:p w14:paraId="50605F63"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1C3827A4"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8</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基因工程和基因组学</w:t>
            </w:r>
          </w:p>
        </w:tc>
        <w:tc>
          <w:tcPr>
            <w:tcW w:w="825" w:type="dxa"/>
            <w:vAlign w:val="center"/>
          </w:tcPr>
          <w:p w14:paraId="31558DC7"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3A2CE4E8"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67567B69"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7BC950E5"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773972FF" w14:textId="77777777">
        <w:trPr>
          <w:trHeight w:hRule="exact" w:val="397"/>
          <w:jc w:val="center"/>
        </w:trPr>
        <w:tc>
          <w:tcPr>
            <w:tcW w:w="1461" w:type="dxa"/>
            <w:vAlign w:val="center"/>
          </w:tcPr>
          <w:p w14:paraId="0089876E"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371D24B5"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9</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基因突变</w:t>
            </w:r>
          </w:p>
        </w:tc>
        <w:tc>
          <w:tcPr>
            <w:tcW w:w="825" w:type="dxa"/>
            <w:vAlign w:val="center"/>
          </w:tcPr>
          <w:p w14:paraId="741611DD"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0DB835FD"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6EFBD132"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4D956466"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5515D65F" w14:textId="77777777">
        <w:trPr>
          <w:trHeight w:hRule="exact" w:val="397"/>
          <w:jc w:val="center"/>
        </w:trPr>
        <w:tc>
          <w:tcPr>
            <w:tcW w:w="1461" w:type="dxa"/>
            <w:vAlign w:val="center"/>
          </w:tcPr>
          <w:p w14:paraId="71FD8796"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26477583"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10</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细胞质遗传</w:t>
            </w:r>
          </w:p>
        </w:tc>
        <w:tc>
          <w:tcPr>
            <w:tcW w:w="825" w:type="dxa"/>
            <w:vAlign w:val="center"/>
          </w:tcPr>
          <w:p w14:paraId="1E73EB59"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6018771E"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259EA62C"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5259AB84"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655A2CE9" w14:textId="77777777">
        <w:trPr>
          <w:trHeight w:hRule="exact" w:val="397"/>
          <w:jc w:val="center"/>
        </w:trPr>
        <w:tc>
          <w:tcPr>
            <w:tcW w:w="1461" w:type="dxa"/>
            <w:vAlign w:val="center"/>
          </w:tcPr>
          <w:p w14:paraId="41CDD82C"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10EAEBC6"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11</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数量性状的遗传</w:t>
            </w:r>
            <w:r w:rsidRPr="001A7B2B">
              <w:rPr>
                <w:rFonts w:ascii="Times New Roman" w:hAnsi="Times New Roman" w:hint="eastAsia"/>
                <w:bCs/>
                <w:kern w:val="0"/>
                <w:sz w:val="20"/>
              </w:rPr>
              <w:t xml:space="preserve">   </w:t>
            </w:r>
          </w:p>
        </w:tc>
        <w:tc>
          <w:tcPr>
            <w:tcW w:w="825" w:type="dxa"/>
            <w:vAlign w:val="center"/>
          </w:tcPr>
          <w:p w14:paraId="1F63D1F7"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85" w:type="dxa"/>
          </w:tcPr>
          <w:p w14:paraId="537AABB3"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40" w:type="dxa"/>
            <w:vAlign w:val="center"/>
          </w:tcPr>
          <w:p w14:paraId="2419C9FF" w14:textId="77777777" w:rsidR="008C2942" w:rsidRPr="001A7B2B" w:rsidRDefault="00000000">
            <w:pPr>
              <w:adjustRightInd w:val="0"/>
              <w:snapToGrid w:val="0"/>
              <w:spacing w:line="300" w:lineRule="exact"/>
              <w:jc w:val="center"/>
              <w:rPr>
                <w:rFonts w:ascii="Times New Roman" w:hAnsi="Times New Roman"/>
                <w:bCs/>
                <w:kern w:val="0"/>
                <w:sz w:val="20"/>
              </w:rPr>
            </w:pPr>
            <w:r w:rsidRPr="001A7B2B">
              <w:rPr>
                <w:rFonts w:ascii="Times New Roman" w:hAnsi="Times New Roman" w:hint="eastAsia"/>
                <w:bCs/>
                <w:kern w:val="0"/>
                <w:sz w:val="20"/>
              </w:rPr>
              <w:t>√</w:t>
            </w:r>
          </w:p>
        </w:tc>
        <w:tc>
          <w:tcPr>
            <w:tcW w:w="870" w:type="dxa"/>
            <w:vAlign w:val="center"/>
          </w:tcPr>
          <w:p w14:paraId="0C66F88F" w14:textId="77777777" w:rsidR="008C2942" w:rsidRPr="001A7B2B" w:rsidRDefault="008C2942">
            <w:pPr>
              <w:adjustRightInd w:val="0"/>
              <w:snapToGrid w:val="0"/>
              <w:spacing w:line="300" w:lineRule="exact"/>
              <w:jc w:val="center"/>
              <w:rPr>
                <w:rFonts w:ascii="Times New Roman" w:hAnsi="Times New Roman"/>
                <w:bCs/>
                <w:kern w:val="0"/>
                <w:sz w:val="20"/>
              </w:rPr>
            </w:pPr>
          </w:p>
        </w:tc>
      </w:tr>
      <w:tr w:rsidR="008C2942" w:rsidRPr="001A7B2B" w14:paraId="36589823" w14:textId="77777777">
        <w:trPr>
          <w:trHeight w:hRule="exact" w:val="397"/>
          <w:jc w:val="center"/>
        </w:trPr>
        <w:tc>
          <w:tcPr>
            <w:tcW w:w="1461" w:type="dxa"/>
            <w:vAlign w:val="center"/>
          </w:tcPr>
          <w:p w14:paraId="4F79D1DE"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目标</w:t>
            </w:r>
            <w:r w:rsidRPr="001A7B2B">
              <w:rPr>
                <w:rFonts w:ascii="Times New Roman" w:hAnsi="Times New Roman" w:hint="eastAsia"/>
                <w:bCs/>
                <w:kern w:val="0"/>
                <w:sz w:val="20"/>
              </w:rPr>
              <w:t>1</w:t>
            </w:r>
            <w:r w:rsidRPr="001A7B2B">
              <w:rPr>
                <w:rFonts w:ascii="Times New Roman" w:hAnsi="Times New Roman" w:hint="eastAsia"/>
                <w:bCs/>
                <w:kern w:val="0"/>
                <w:sz w:val="20"/>
              </w:rPr>
              <w:t>、</w:t>
            </w:r>
            <w:r w:rsidRPr="001A7B2B">
              <w:rPr>
                <w:rFonts w:ascii="Times New Roman" w:hAnsi="Times New Roman" w:hint="eastAsia"/>
                <w:bCs/>
                <w:kern w:val="0"/>
                <w:sz w:val="20"/>
              </w:rPr>
              <w:t>2</w:t>
            </w:r>
            <w:r w:rsidRPr="001A7B2B">
              <w:rPr>
                <w:rFonts w:ascii="Times New Roman" w:hAnsi="Times New Roman" w:hint="eastAsia"/>
                <w:bCs/>
                <w:kern w:val="0"/>
                <w:sz w:val="20"/>
              </w:rPr>
              <w:t>、</w:t>
            </w:r>
            <w:r w:rsidRPr="001A7B2B">
              <w:rPr>
                <w:rFonts w:ascii="Times New Roman" w:hAnsi="Times New Roman" w:hint="eastAsia"/>
                <w:bCs/>
                <w:kern w:val="0"/>
                <w:sz w:val="20"/>
              </w:rPr>
              <w:t>3</w:t>
            </w:r>
          </w:p>
        </w:tc>
        <w:tc>
          <w:tcPr>
            <w:tcW w:w="4085" w:type="dxa"/>
            <w:vAlign w:val="center"/>
          </w:tcPr>
          <w:p w14:paraId="0F7508B8" w14:textId="77777777" w:rsidR="008C2942" w:rsidRPr="001A7B2B" w:rsidRDefault="00000000">
            <w:pPr>
              <w:adjustRightInd w:val="0"/>
              <w:snapToGrid w:val="0"/>
              <w:spacing w:line="300" w:lineRule="exact"/>
              <w:jc w:val="left"/>
              <w:rPr>
                <w:rFonts w:ascii="Times New Roman" w:hAnsi="Times New Roman"/>
                <w:bCs/>
                <w:kern w:val="0"/>
                <w:sz w:val="20"/>
              </w:rPr>
            </w:pPr>
            <w:r w:rsidRPr="001A7B2B">
              <w:rPr>
                <w:rFonts w:ascii="Times New Roman" w:hAnsi="Times New Roman" w:hint="eastAsia"/>
                <w:bCs/>
                <w:kern w:val="0"/>
                <w:sz w:val="20"/>
              </w:rPr>
              <w:t>第</w:t>
            </w:r>
            <w:r w:rsidRPr="001A7B2B">
              <w:rPr>
                <w:rFonts w:ascii="Times New Roman" w:hAnsi="Times New Roman"/>
                <w:bCs/>
                <w:kern w:val="0"/>
                <w:sz w:val="20"/>
              </w:rPr>
              <w:t>12</w:t>
            </w:r>
            <w:r w:rsidRPr="001A7B2B">
              <w:rPr>
                <w:rFonts w:ascii="Times New Roman" w:hAnsi="Times New Roman" w:hint="eastAsia"/>
                <w:bCs/>
                <w:kern w:val="0"/>
                <w:sz w:val="20"/>
              </w:rPr>
              <w:t>章</w:t>
            </w:r>
            <w:r w:rsidRPr="001A7B2B">
              <w:rPr>
                <w:rFonts w:ascii="Times New Roman" w:hAnsi="Times New Roman" w:hint="eastAsia"/>
                <w:bCs/>
                <w:kern w:val="0"/>
                <w:sz w:val="20"/>
              </w:rPr>
              <w:t xml:space="preserve"> </w:t>
            </w:r>
            <w:r w:rsidRPr="001A7B2B">
              <w:rPr>
                <w:rFonts w:ascii="Times New Roman" w:hAnsi="Times New Roman" w:hint="eastAsia"/>
                <w:bCs/>
                <w:kern w:val="0"/>
                <w:sz w:val="20"/>
              </w:rPr>
              <w:t>群体遗传与进化</w:t>
            </w:r>
            <w:r w:rsidRPr="001A7B2B">
              <w:rPr>
                <w:rFonts w:ascii="Times New Roman" w:hAnsi="Times New Roman" w:hint="eastAsia"/>
                <w:bCs/>
                <w:kern w:val="0"/>
                <w:sz w:val="20"/>
              </w:rPr>
              <w:t xml:space="preserve">   </w:t>
            </w:r>
          </w:p>
        </w:tc>
        <w:tc>
          <w:tcPr>
            <w:tcW w:w="825" w:type="dxa"/>
            <w:vAlign w:val="center"/>
          </w:tcPr>
          <w:p w14:paraId="17DC30DF" w14:textId="77777777" w:rsidR="008C2942" w:rsidRPr="001A7B2B" w:rsidRDefault="008C2942">
            <w:pPr>
              <w:adjustRightInd w:val="0"/>
              <w:snapToGrid w:val="0"/>
              <w:spacing w:line="300" w:lineRule="exact"/>
              <w:jc w:val="center"/>
              <w:rPr>
                <w:rFonts w:ascii="Times New Roman" w:hAnsi="Times New Roman"/>
                <w:bCs/>
                <w:kern w:val="0"/>
                <w:sz w:val="20"/>
              </w:rPr>
            </w:pPr>
          </w:p>
        </w:tc>
        <w:tc>
          <w:tcPr>
            <w:tcW w:w="885" w:type="dxa"/>
          </w:tcPr>
          <w:p w14:paraId="754B8D10" w14:textId="77777777" w:rsidR="008C2942" w:rsidRPr="001A7B2B" w:rsidRDefault="008C2942">
            <w:pPr>
              <w:adjustRightInd w:val="0"/>
              <w:snapToGrid w:val="0"/>
              <w:spacing w:line="300" w:lineRule="exact"/>
              <w:jc w:val="center"/>
              <w:rPr>
                <w:rFonts w:ascii="Times New Roman" w:hAnsi="Times New Roman"/>
                <w:bCs/>
                <w:kern w:val="0"/>
                <w:sz w:val="20"/>
              </w:rPr>
            </w:pPr>
          </w:p>
        </w:tc>
        <w:tc>
          <w:tcPr>
            <w:tcW w:w="840" w:type="dxa"/>
            <w:vAlign w:val="center"/>
          </w:tcPr>
          <w:p w14:paraId="6E6F8589" w14:textId="77777777" w:rsidR="008C2942" w:rsidRPr="001A7B2B" w:rsidRDefault="008C2942">
            <w:pPr>
              <w:adjustRightInd w:val="0"/>
              <w:snapToGrid w:val="0"/>
              <w:spacing w:line="300" w:lineRule="exact"/>
              <w:jc w:val="center"/>
              <w:rPr>
                <w:rFonts w:ascii="Times New Roman" w:hAnsi="Times New Roman"/>
                <w:bCs/>
                <w:kern w:val="0"/>
                <w:sz w:val="20"/>
              </w:rPr>
            </w:pPr>
          </w:p>
        </w:tc>
        <w:tc>
          <w:tcPr>
            <w:tcW w:w="870" w:type="dxa"/>
            <w:vAlign w:val="center"/>
          </w:tcPr>
          <w:p w14:paraId="4762DA2C" w14:textId="77777777" w:rsidR="008C2942" w:rsidRPr="001A7B2B" w:rsidRDefault="008C2942">
            <w:pPr>
              <w:adjustRightInd w:val="0"/>
              <w:snapToGrid w:val="0"/>
              <w:spacing w:line="300" w:lineRule="exact"/>
              <w:jc w:val="center"/>
              <w:rPr>
                <w:rFonts w:ascii="Times New Roman" w:hAnsi="Times New Roman"/>
                <w:bCs/>
                <w:kern w:val="0"/>
                <w:sz w:val="20"/>
              </w:rPr>
            </w:pPr>
          </w:p>
        </w:tc>
      </w:tr>
    </w:tbl>
    <w:p w14:paraId="7FD13B7F" w14:textId="77777777" w:rsidR="008C2942" w:rsidRPr="001A7B2B" w:rsidRDefault="008C2942">
      <w:pPr>
        <w:autoSpaceDE w:val="0"/>
        <w:autoSpaceDN w:val="0"/>
        <w:adjustRightInd w:val="0"/>
        <w:spacing w:line="360" w:lineRule="auto"/>
        <w:jc w:val="left"/>
        <w:rPr>
          <w:rFonts w:ascii="Times New Roman" w:hAnsi="Times New Roman"/>
          <w:b/>
        </w:rPr>
      </w:pPr>
    </w:p>
    <w:p w14:paraId="18E46D9A" w14:textId="77777777" w:rsidR="008C2942" w:rsidRPr="001A7B2B" w:rsidRDefault="00000000" w:rsidP="00777511">
      <w:pPr>
        <w:jc w:val="left"/>
        <w:rPr>
          <w:bCs/>
          <w:sz w:val="24"/>
        </w:rPr>
      </w:pPr>
      <w:r w:rsidRPr="001A7B2B">
        <w:rPr>
          <w:rFonts w:hint="eastAsia"/>
          <w:b/>
          <w:sz w:val="24"/>
        </w:rPr>
        <w:t>五、考核方式与评分办法</w:t>
      </w:r>
      <w:r w:rsidRPr="001A7B2B">
        <w:rPr>
          <w:rFonts w:hint="eastAsia"/>
          <w:b/>
          <w:sz w:val="24"/>
        </w:rPr>
        <w:t xml:space="preserve"> </w:t>
      </w:r>
    </w:p>
    <w:p w14:paraId="0E4D672B" w14:textId="77777777" w:rsidR="008C2942" w:rsidRPr="001A7B2B" w:rsidRDefault="00000000" w:rsidP="00777511">
      <w:pPr>
        <w:autoSpaceDE w:val="0"/>
        <w:autoSpaceDN w:val="0"/>
        <w:adjustRightInd w:val="0"/>
        <w:snapToGrid w:val="0"/>
        <w:ind w:firstLineChars="400" w:firstLine="840"/>
        <w:jc w:val="left"/>
        <w:rPr>
          <w:rFonts w:ascii="Times New Roman" w:hAnsi="Times New Roman"/>
          <w:color w:val="000000"/>
          <w:kern w:val="0"/>
          <w:szCs w:val="21"/>
        </w:rPr>
      </w:pPr>
      <w:r w:rsidRPr="001A7B2B">
        <w:rPr>
          <w:rFonts w:ascii="Times New Roman" w:hAnsi="Times New Roman" w:hint="eastAsia"/>
          <w:color w:val="000000"/>
          <w:kern w:val="0"/>
          <w:szCs w:val="21"/>
        </w:rPr>
        <w:t>课程成绩由平时</w:t>
      </w:r>
      <w:r w:rsidRPr="001A7B2B">
        <w:rPr>
          <w:rFonts w:ascii="宋体" w:hAnsi="Times New Roman" w:cs="宋体" w:hint="eastAsia"/>
          <w:color w:val="000000"/>
          <w:kern w:val="0"/>
          <w:szCs w:val="21"/>
        </w:rPr>
        <w:t>成绩</w:t>
      </w:r>
      <w:r w:rsidRPr="001A7B2B">
        <w:rPr>
          <w:rFonts w:ascii="Times New Roman" w:hAnsi="Times New Roman" w:hint="eastAsia"/>
          <w:color w:val="000000"/>
          <w:kern w:val="0"/>
          <w:szCs w:val="21"/>
        </w:rPr>
        <w:t>和期末考试成绩组成。</w:t>
      </w:r>
      <w:r w:rsidRPr="001A7B2B">
        <w:rPr>
          <w:rFonts w:ascii="Times New Roman" w:hAnsi="Times New Roman"/>
          <w:color w:val="000000"/>
          <w:kern w:val="0"/>
          <w:szCs w:val="21"/>
        </w:rPr>
        <w:t xml:space="preserve"> </w:t>
      </w:r>
    </w:p>
    <w:p w14:paraId="4A7B9544" w14:textId="77777777" w:rsidR="008C2942" w:rsidRPr="001A7B2B" w:rsidRDefault="00000000" w:rsidP="00777511">
      <w:pPr>
        <w:autoSpaceDE w:val="0"/>
        <w:autoSpaceDN w:val="0"/>
        <w:adjustRightInd w:val="0"/>
        <w:snapToGrid w:val="0"/>
        <w:jc w:val="left"/>
        <w:rPr>
          <w:rFonts w:ascii="宋体" w:hAnsi="Times New Roman" w:cs="宋体"/>
          <w:color w:val="000000"/>
          <w:kern w:val="0"/>
          <w:szCs w:val="21"/>
        </w:rPr>
      </w:pPr>
      <w:r w:rsidRPr="001A7B2B">
        <w:rPr>
          <w:rFonts w:ascii="宋体" w:hAnsi="Times New Roman" w:cs="宋体" w:hint="eastAsia"/>
          <w:color w:val="000000"/>
          <w:kern w:val="0"/>
          <w:szCs w:val="21"/>
        </w:rPr>
        <w:t>（一）期末考试采用闭卷方式，期末考试成绩占</w:t>
      </w:r>
      <w:r w:rsidRPr="001A7B2B">
        <w:rPr>
          <w:rFonts w:ascii="Times New Roman" w:hAnsi="Times New Roman" w:hint="eastAsia"/>
          <w:color w:val="000000"/>
          <w:kern w:val="0"/>
          <w:szCs w:val="21"/>
        </w:rPr>
        <w:t>5</w:t>
      </w:r>
      <w:r w:rsidRPr="001A7B2B">
        <w:rPr>
          <w:rFonts w:ascii="Times New Roman" w:hAnsi="Times New Roman"/>
          <w:color w:val="000000"/>
          <w:kern w:val="0"/>
          <w:szCs w:val="21"/>
        </w:rPr>
        <w:t>0%</w:t>
      </w:r>
      <w:r w:rsidRPr="001A7B2B">
        <w:rPr>
          <w:rFonts w:ascii="宋体" w:hAnsi="Times New Roman" w:cs="宋体" w:hint="eastAsia"/>
          <w:color w:val="000000"/>
          <w:kern w:val="0"/>
          <w:szCs w:val="21"/>
        </w:rPr>
        <w:t>，具体见试卷答案及评分标准。</w:t>
      </w:r>
      <w:r w:rsidRPr="001A7B2B">
        <w:rPr>
          <w:rFonts w:ascii="宋体" w:hAnsi="Times New Roman" w:cs="宋体"/>
          <w:color w:val="000000"/>
          <w:kern w:val="0"/>
          <w:szCs w:val="21"/>
        </w:rPr>
        <w:t xml:space="preserve"> </w:t>
      </w:r>
    </w:p>
    <w:p w14:paraId="021A37D6" w14:textId="77777777" w:rsidR="008C2942" w:rsidRPr="001A7B2B" w:rsidRDefault="00000000" w:rsidP="00777511">
      <w:pPr>
        <w:autoSpaceDE w:val="0"/>
        <w:autoSpaceDN w:val="0"/>
        <w:adjustRightInd w:val="0"/>
        <w:snapToGrid w:val="0"/>
        <w:jc w:val="left"/>
        <w:rPr>
          <w:rFonts w:ascii="宋体" w:hAnsi="Times New Roman" w:cs="宋体"/>
          <w:color w:val="000000"/>
          <w:kern w:val="0"/>
          <w:szCs w:val="21"/>
        </w:rPr>
      </w:pPr>
      <w:r w:rsidRPr="001A7B2B">
        <w:rPr>
          <w:rFonts w:ascii="宋体" w:hAnsi="Times New Roman" w:cs="宋体" w:hint="eastAsia"/>
          <w:color w:val="000000"/>
          <w:kern w:val="0"/>
          <w:szCs w:val="21"/>
        </w:rPr>
        <w:t>（二）平时成绩占5</w:t>
      </w:r>
      <w:r w:rsidRPr="001A7B2B">
        <w:rPr>
          <w:rFonts w:ascii="Times New Roman" w:hAnsi="Times New Roman"/>
          <w:color w:val="000000"/>
          <w:kern w:val="0"/>
          <w:szCs w:val="21"/>
        </w:rPr>
        <w:t>0%</w:t>
      </w:r>
      <w:r w:rsidRPr="001A7B2B">
        <w:rPr>
          <w:rFonts w:ascii="宋体" w:hAnsi="Times New Roman" w:cs="宋体" w:hint="eastAsia"/>
          <w:color w:val="000000"/>
          <w:kern w:val="0"/>
          <w:szCs w:val="21"/>
        </w:rPr>
        <w:t>，包括出勤率、课堂表现、过程性考核、PPT汇报、线上视频学习情况、作业完成情况。</w:t>
      </w:r>
      <w:r w:rsidRPr="001A7B2B">
        <w:rPr>
          <w:rFonts w:ascii="宋体" w:hAnsi="Times New Roman" w:cs="宋体"/>
          <w:color w:val="000000"/>
          <w:kern w:val="0"/>
          <w:szCs w:val="21"/>
        </w:rPr>
        <w:t xml:space="preserve"> </w:t>
      </w:r>
    </w:p>
    <w:p w14:paraId="42DCAFF5" w14:textId="77777777" w:rsidR="008C2942" w:rsidRPr="001A7B2B" w:rsidRDefault="00000000" w:rsidP="00777511">
      <w:pPr>
        <w:autoSpaceDE w:val="0"/>
        <w:autoSpaceDN w:val="0"/>
        <w:adjustRightInd w:val="0"/>
        <w:snapToGrid w:val="0"/>
        <w:ind w:firstLineChars="200" w:firstLine="420"/>
        <w:jc w:val="left"/>
        <w:rPr>
          <w:rFonts w:ascii="Times New Roman" w:hAnsi="Times New Roman"/>
          <w:bCs/>
        </w:rPr>
      </w:pPr>
      <w:r w:rsidRPr="001A7B2B">
        <w:rPr>
          <w:rFonts w:ascii="Times New Roman" w:hAnsi="Times New Roman" w:hint="eastAsia"/>
          <w:bCs/>
        </w:rPr>
        <w:t>1</w:t>
      </w:r>
      <w:r w:rsidRPr="001A7B2B">
        <w:rPr>
          <w:rFonts w:ascii="Times New Roman" w:hAnsi="Times New Roman" w:hint="eastAsia"/>
          <w:bCs/>
        </w:rPr>
        <w:t>．出勤率</w:t>
      </w:r>
      <w:r w:rsidRPr="001A7B2B">
        <w:rPr>
          <w:rFonts w:ascii="Times New Roman" w:hAnsi="Times New Roman" w:hint="eastAsia"/>
          <w:bCs/>
        </w:rPr>
        <w:t>5</w:t>
      </w:r>
      <w:r w:rsidRPr="001A7B2B">
        <w:rPr>
          <w:rFonts w:ascii="Times New Roman" w:hAnsi="Times New Roman" w:hint="eastAsia"/>
          <w:bCs/>
        </w:rPr>
        <w:t>分，应得分数为：</w:t>
      </w:r>
      <w:r w:rsidRPr="001A7B2B">
        <w:rPr>
          <w:rFonts w:ascii="Times New Roman" w:hAnsi="Times New Roman" w:hint="eastAsia"/>
          <w:bCs/>
        </w:rPr>
        <w:t>5</w:t>
      </w:r>
      <w:r w:rsidRPr="001A7B2B">
        <w:rPr>
          <w:rFonts w:ascii="Times New Roman" w:hAnsi="Times New Roman" w:hint="eastAsia"/>
          <w:bCs/>
        </w:rPr>
        <w:t>分</w:t>
      </w:r>
      <w:r w:rsidRPr="001A7B2B">
        <w:rPr>
          <w:rFonts w:ascii="Times New Roman" w:hAnsi="Times New Roman"/>
          <w:bCs/>
        </w:rPr>
        <w:t>×</w:t>
      </w:r>
      <w:r w:rsidRPr="001A7B2B">
        <w:rPr>
          <w:rFonts w:ascii="Times New Roman" w:hAnsi="Times New Roman" w:hint="eastAsia"/>
          <w:bCs/>
        </w:rPr>
        <w:t>出勤率。例如，共点名</w:t>
      </w:r>
      <w:r w:rsidRPr="001A7B2B">
        <w:rPr>
          <w:rFonts w:ascii="Times New Roman" w:hAnsi="Times New Roman"/>
          <w:bCs/>
        </w:rPr>
        <w:t>5</w:t>
      </w:r>
      <w:r w:rsidRPr="001A7B2B">
        <w:rPr>
          <w:rFonts w:ascii="Times New Roman" w:hAnsi="Times New Roman" w:hint="eastAsia"/>
          <w:bCs/>
        </w:rPr>
        <w:t>次，缺勤</w:t>
      </w:r>
      <w:r w:rsidRPr="001A7B2B">
        <w:rPr>
          <w:rFonts w:ascii="Times New Roman" w:hAnsi="Times New Roman"/>
          <w:bCs/>
        </w:rPr>
        <w:t>1</w:t>
      </w:r>
      <w:r w:rsidRPr="001A7B2B">
        <w:rPr>
          <w:rFonts w:ascii="Times New Roman" w:hAnsi="Times New Roman" w:hint="eastAsia"/>
          <w:bCs/>
        </w:rPr>
        <w:t>次，扣</w:t>
      </w:r>
      <w:r w:rsidRPr="001A7B2B">
        <w:rPr>
          <w:rFonts w:ascii="Times New Roman" w:hAnsi="Times New Roman" w:hint="eastAsia"/>
          <w:bCs/>
        </w:rPr>
        <w:t>1</w:t>
      </w:r>
      <w:r w:rsidRPr="001A7B2B">
        <w:rPr>
          <w:rFonts w:ascii="Times New Roman" w:hAnsi="Times New Roman" w:hint="eastAsia"/>
          <w:bCs/>
        </w:rPr>
        <w:t>分，得分</w:t>
      </w:r>
      <w:r w:rsidRPr="001A7B2B">
        <w:rPr>
          <w:rFonts w:ascii="Times New Roman" w:hAnsi="Times New Roman" w:hint="eastAsia"/>
          <w:bCs/>
        </w:rPr>
        <w:t>4</w:t>
      </w:r>
      <w:r w:rsidRPr="001A7B2B">
        <w:rPr>
          <w:rFonts w:ascii="Times New Roman" w:hAnsi="Times New Roman" w:hint="eastAsia"/>
          <w:bCs/>
        </w:rPr>
        <w:t>分。</w:t>
      </w:r>
    </w:p>
    <w:p w14:paraId="27573215" w14:textId="77777777" w:rsidR="008C2942" w:rsidRPr="001A7B2B" w:rsidRDefault="00000000" w:rsidP="00777511">
      <w:pPr>
        <w:autoSpaceDE w:val="0"/>
        <w:autoSpaceDN w:val="0"/>
        <w:adjustRightInd w:val="0"/>
        <w:snapToGrid w:val="0"/>
        <w:ind w:firstLineChars="200" w:firstLine="420"/>
        <w:jc w:val="left"/>
        <w:rPr>
          <w:rFonts w:ascii="Times New Roman" w:hAnsi="Times New Roman"/>
          <w:bCs/>
        </w:rPr>
      </w:pPr>
      <w:r w:rsidRPr="001A7B2B">
        <w:rPr>
          <w:rFonts w:ascii="Times New Roman" w:hAnsi="Times New Roman" w:hint="eastAsia"/>
          <w:color w:val="000000"/>
          <w:kern w:val="0"/>
          <w:szCs w:val="21"/>
        </w:rPr>
        <w:t>2</w:t>
      </w:r>
      <w:r w:rsidRPr="001A7B2B">
        <w:rPr>
          <w:rFonts w:ascii="宋体" w:hAnsi="Times New Roman" w:cs="宋体" w:hint="eastAsia"/>
          <w:color w:val="000000"/>
          <w:kern w:val="0"/>
          <w:szCs w:val="21"/>
        </w:rPr>
        <w:t>．</w:t>
      </w:r>
      <w:r w:rsidRPr="001A7B2B">
        <w:rPr>
          <w:rFonts w:ascii="Times New Roman" w:hAnsi="Times New Roman" w:hint="eastAsia"/>
          <w:bCs/>
        </w:rPr>
        <w:t>课堂表现</w:t>
      </w:r>
      <w:r w:rsidRPr="001A7B2B">
        <w:rPr>
          <w:rFonts w:ascii="Times New Roman" w:hAnsi="Times New Roman" w:hint="eastAsia"/>
          <w:bCs/>
        </w:rPr>
        <w:t>5</w:t>
      </w:r>
      <w:r w:rsidRPr="001A7B2B">
        <w:rPr>
          <w:rFonts w:ascii="Times New Roman" w:hAnsi="Times New Roman" w:hint="eastAsia"/>
          <w:bCs/>
        </w:rPr>
        <w:t>分，应得分数为：课堂回答问题、研讨表现较好</w:t>
      </w:r>
      <w:r w:rsidRPr="001A7B2B">
        <w:rPr>
          <w:rFonts w:ascii="Times New Roman" w:hAnsi="Times New Roman" w:hint="eastAsia"/>
          <w:bCs/>
        </w:rPr>
        <w:t>1</w:t>
      </w:r>
      <w:r w:rsidRPr="001A7B2B">
        <w:rPr>
          <w:rFonts w:ascii="Times New Roman" w:hAnsi="Times New Roman" w:hint="eastAsia"/>
          <w:bCs/>
        </w:rPr>
        <w:t>次，记为</w:t>
      </w:r>
      <w:r w:rsidRPr="001A7B2B">
        <w:rPr>
          <w:rFonts w:ascii="Times New Roman" w:hAnsi="Times New Roman" w:hint="eastAsia"/>
          <w:bCs/>
        </w:rPr>
        <w:t>1</w:t>
      </w:r>
      <w:r w:rsidRPr="001A7B2B">
        <w:rPr>
          <w:rFonts w:ascii="Times New Roman" w:hAnsi="Times New Roman" w:hint="eastAsia"/>
          <w:bCs/>
        </w:rPr>
        <w:t>分，累计最高</w:t>
      </w:r>
      <w:r w:rsidRPr="001A7B2B">
        <w:rPr>
          <w:rFonts w:ascii="Times New Roman" w:hAnsi="Times New Roman" w:hint="eastAsia"/>
          <w:bCs/>
        </w:rPr>
        <w:t>10</w:t>
      </w:r>
      <w:r w:rsidRPr="001A7B2B">
        <w:rPr>
          <w:rFonts w:ascii="Times New Roman" w:hAnsi="Times New Roman" w:hint="eastAsia"/>
          <w:bCs/>
        </w:rPr>
        <w:t>分（可冲抵出勤率的扣分）。</w:t>
      </w:r>
    </w:p>
    <w:p w14:paraId="57292592" w14:textId="77777777" w:rsidR="008C2942" w:rsidRPr="001A7B2B" w:rsidRDefault="00000000" w:rsidP="00777511">
      <w:pPr>
        <w:autoSpaceDE w:val="0"/>
        <w:autoSpaceDN w:val="0"/>
        <w:adjustRightInd w:val="0"/>
        <w:snapToGrid w:val="0"/>
        <w:ind w:firstLineChars="200" w:firstLine="420"/>
        <w:jc w:val="left"/>
        <w:rPr>
          <w:rFonts w:ascii="Times New Roman" w:hAnsi="Times New Roman"/>
        </w:rPr>
      </w:pPr>
      <w:r w:rsidRPr="001A7B2B">
        <w:rPr>
          <w:rFonts w:ascii="Times New Roman" w:hAnsi="Times New Roman" w:hint="eastAsia"/>
          <w:color w:val="000000"/>
          <w:kern w:val="0"/>
          <w:szCs w:val="21"/>
        </w:rPr>
        <w:t>3</w:t>
      </w:r>
      <w:r w:rsidRPr="001A7B2B">
        <w:rPr>
          <w:rFonts w:ascii="宋体" w:hAnsi="Times New Roman" w:cs="宋体" w:hint="eastAsia"/>
          <w:color w:val="000000"/>
          <w:kern w:val="0"/>
          <w:szCs w:val="21"/>
        </w:rPr>
        <w:t>．过程性考核10分，应得分数为：过程性考核的分数累加之和/考试次数</w:t>
      </w:r>
      <w:r w:rsidRPr="001A7B2B">
        <w:rPr>
          <w:rFonts w:ascii="宋体" w:hAnsi="Times New Roman" w:cs="宋体" w:hint="eastAsia"/>
          <w:color w:val="000000"/>
          <w:kern w:val="0"/>
          <w:szCs w:val="21"/>
        </w:rPr>
        <w:sym w:font="Wingdings 2" w:char="F0CD"/>
      </w:r>
      <w:r w:rsidRPr="001A7B2B">
        <w:rPr>
          <w:rFonts w:ascii="宋体" w:hAnsi="Times New Roman" w:cs="宋体" w:hint="eastAsia"/>
          <w:color w:val="000000"/>
          <w:kern w:val="0"/>
          <w:szCs w:val="21"/>
        </w:rPr>
        <w:t>0.1。</w:t>
      </w:r>
    </w:p>
    <w:p w14:paraId="609338FD" w14:textId="77777777" w:rsidR="008C2942" w:rsidRPr="001A7B2B" w:rsidRDefault="00000000" w:rsidP="00777511">
      <w:pPr>
        <w:ind w:firstLine="200"/>
        <w:rPr>
          <w:rFonts w:ascii="宋体" w:hAnsi="Times New Roman" w:cs="宋体"/>
          <w:color w:val="000000"/>
          <w:kern w:val="0"/>
          <w:szCs w:val="21"/>
        </w:rPr>
      </w:pPr>
      <w:r w:rsidRPr="001A7B2B">
        <w:rPr>
          <w:rFonts w:ascii="宋体" w:hAnsi="Times New Roman" w:cs="宋体" w:hint="eastAsia"/>
          <w:color w:val="000000"/>
          <w:kern w:val="0"/>
          <w:szCs w:val="21"/>
        </w:rPr>
        <w:t>4．PPT汇报10分，应得分数为：汇报过程中直接给出汇报成绩。</w:t>
      </w:r>
    </w:p>
    <w:p w14:paraId="0AFE31C8" w14:textId="77777777" w:rsidR="008C2942" w:rsidRPr="001A7B2B" w:rsidRDefault="00000000" w:rsidP="00777511">
      <w:pPr>
        <w:ind w:firstLine="200"/>
        <w:rPr>
          <w:rFonts w:ascii="宋体" w:hAnsi="Times New Roman" w:cs="宋体"/>
          <w:color w:val="000000"/>
          <w:kern w:val="0"/>
          <w:szCs w:val="21"/>
        </w:rPr>
      </w:pPr>
      <w:r w:rsidRPr="001A7B2B">
        <w:rPr>
          <w:rFonts w:ascii="宋体" w:hAnsi="Times New Roman" w:cs="宋体" w:hint="eastAsia"/>
          <w:color w:val="000000"/>
          <w:kern w:val="0"/>
          <w:szCs w:val="21"/>
        </w:rPr>
        <w:t>5．线上视频学习情况10分，应得分数为：线上统计学生学时的时长占总学时时间的百分比</w:t>
      </w:r>
      <w:r w:rsidRPr="001A7B2B">
        <w:rPr>
          <w:rFonts w:ascii="宋体" w:hAnsi="Times New Roman" w:cs="宋体" w:hint="eastAsia"/>
          <w:color w:val="000000"/>
          <w:kern w:val="0"/>
          <w:szCs w:val="21"/>
        </w:rPr>
        <w:sym w:font="Wingdings 2" w:char="F0CD"/>
      </w:r>
      <w:r w:rsidRPr="001A7B2B">
        <w:rPr>
          <w:rFonts w:ascii="宋体" w:hAnsi="Times New Roman" w:cs="宋体" w:hint="eastAsia"/>
          <w:color w:val="000000"/>
          <w:kern w:val="0"/>
          <w:szCs w:val="21"/>
        </w:rPr>
        <w:t>10。</w:t>
      </w:r>
    </w:p>
    <w:p w14:paraId="54C88066" w14:textId="77777777" w:rsidR="008C2942" w:rsidRPr="001A7B2B" w:rsidRDefault="00000000" w:rsidP="00777511">
      <w:pPr>
        <w:ind w:firstLineChars="200" w:firstLine="420"/>
        <w:rPr>
          <w:rFonts w:ascii="Times New Roman" w:hAnsi="Times New Roman"/>
        </w:rPr>
      </w:pPr>
      <w:r w:rsidRPr="001A7B2B">
        <w:rPr>
          <w:rFonts w:ascii="宋体" w:hAnsi="Times New Roman" w:cs="宋体" w:hint="eastAsia"/>
          <w:color w:val="000000"/>
          <w:kern w:val="0"/>
          <w:szCs w:val="21"/>
        </w:rPr>
        <w:t>6．平时作业1</w:t>
      </w:r>
      <w:r w:rsidRPr="001A7B2B">
        <w:rPr>
          <w:rFonts w:ascii="Times New Roman" w:hAnsi="Times New Roman" w:hint="eastAsia"/>
          <w:color w:val="000000"/>
          <w:kern w:val="0"/>
          <w:szCs w:val="21"/>
        </w:rPr>
        <w:t>0</w:t>
      </w:r>
      <w:r w:rsidRPr="001A7B2B">
        <w:rPr>
          <w:rFonts w:ascii="宋体" w:hAnsi="Times New Roman" w:cs="宋体" w:hint="eastAsia"/>
          <w:color w:val="000000"/>
          <w:kern w:val="0"/>
          <w:szCs w:val="21"/>
        </w:rPr>
        <w:t>分，应得分数为：作业的分数累加之和/作业次数</w:t>
      </w:r>
      <w:r w:rsidRPr="001A7B2B">
        <w:rPr>
          <w:rFonts w:ascii="宋体" w:hAnsi="Times New Roman" w:cs="宋体" w:hint="eastAsia"/>
          <w:color w:val="000000"/>
          <w:kern w:val="0"/>
          <w:szCs w:val="21"/>
        </w:rPr>
        <w:sym w:font="Wingdings 2" w:char="F0CD"/>
      </w:r>
      <w:r w:rsidRPr="001A7B2B">
        <w:rPr>
          <w:rFonts w:ascii="宋体" w:hAnsi="Times New Roman" w:cs="宋体" w:hint="eastAsia"/>
          <w:color w:val="000000"/>
          <w:kern w:val="0"/>
          <w:szCs w:val="21"/>
        </w:rPr>
        <w:t>0.1。</w:t>
      </w:r>
    </w:p>
    <w:p w14:paraId="2AF2B27B" w14:textId="77777777" w:rsidR="008C2942" w:rsidRPr="001A7B2B" w:rsidRDefault="008C2942">
      <w:pPr>
        <w:autoSpaceDE w:val="0"/>
        <w:autoSpaceDN w:val="0"/>
        <w:adjustRightInd w:val="0"/>
        <w:snapToGrid w:val="0"/>
        <w:spacing w:line="360" w:lineRule="auto"/>
        <w:ind w:firstLineChars="200" w:firstLine="422"/>
        <w:jc w:val="left"/>
        <w:rPr>
          <w:rFonts w:ascii="Times New Roman" w:hAnsi="Times New Roman"/>
          <w:b/>
        </w:rPr>
      </w:pPr>
    </w:p>
    <w:p w14:paraId="3BB5E1F7" w14:textId="77777777" w:rsidR="008C2942" w:rsidRPr="001A7B2B" w:rsidRDefault="00000000">
      <w:pPr>
        <w:autoSpaceDE w:val="0"/>
        <w:autoSpaceDN w:val="0"/>
        <w:adjustRightInd w:val="0"/>
        <w:snapToGrid w:val="0"/>
        <w:spacing w:line="360" w:lineRule="auto"/>
        <w:rPr>
          <w:rFonts w:ascii="宋体" w:hAnsi="Times New Roman" w:cs="宋体"/>
          <w:b/>
          <w:bCs/>
          <w:kern w:val="0"/>
          <w:szCs w:val="21"/>
        </w:rPr>
      </w:pPr>
      <w:r w:rsidRPr="001A7B2B">
        <w:rPr>
          <w:rFonts w:ascii="宋体" w:hAnsi="Times New Roman" w:cs="宋体" w:hint="eastAsia"/>
          <w:b/>
          <w:bCs/>
          <w:kern w:val="0"/>
          <w:szCs w:val="21"/>
        </w:rPr>
        <w:t xml:space="preserve">表2：               </w:t>
      </w:r>
      <w:r w:rsidRPr="001A7B2B">
        <w:rPr>
          <w:rFonts w:ascii="宋体" w:hAnsi="Times New Roman" w:cs="宋体"/>
          <w:b/>
          <w:bCs/>
          <w:kern w:val="0"/>
          <w:szCs w:val="21"/>
        </w:rPr>
        <w:t xml:space="preserve">          </w:t>
      </w:r>
      <w:r w:rsidRPr="001A7B2B">
        <w:rPr>
          <w:rFonts w:ascii="宋体" w:hAnsi="Times New Roman" w:cs="宋体" w:hint="eastAsia"/>
          <w:b/>
          <w:bCs/>
          <w:kern w:val="0"/>
          <w:szCs w:val="21"/>
        </w:rPr>
        <w:t xml:space="preserve">    考核形式与权重</w:t>
      </w:r>
    </w:p>
    <w:tbl>
      <w:tblPr>
        <w:tblStyle w:val="ab"/>
        <w:tblW w:w="8296" w:type="dxa"/>
        <w:jc w:val="center"/>
        <w:tblLayout w:type="fixed"/>
        <w:tblLook w:val="04A0" w:firstRow="1" w:lastRow="0" w:firstColumn="1" w:lastColumn="0" w:noHBand="0" w:noVBand="1"/>
      </w:tblPr>
      <w:tblGrid>
        <w:gridCol w:w="2074"/>
        <w:gridCol w:w="3712"/>
        <w:gridCol w:w="1269"/>
        <w:gridCol w:w="1241"/>
      </w:tblGrid>
      <w:tr w:rsidR="008C2942" w:rsidRPr="001A7B2B" w14:paraId="1FB420E3" w14:textId="77777777">
        <w:trPr>
          <w:trHeight w:hRule="exact" w:val="397"/>
          <w:jc w:val="center"/>
        </w:trPr>
        <w:tc>
          <w:tcPr>
            <w:tcW w:w="2074" w:type="dxa"/>
            <w:vAlign w:val="center"/>
          </w:tcPr>
          <w:p w14:paraId="4BAA8CEF" w14:textId="77777777" w:rsidR="008C2942" w:rsidRPr="001A7B2B" w:rsidRDefault="00000000">
            <w:pPr>
              <w:adjustRightInd w:val="0"/>
              <w:snapToGrid w:val="0"/>
              <w:spacing w:line="300" w:lineRule="exact"/>
              <w:jc w:val="center"/>
              <w:rPr>
                <w:rFonts w:ascii="Times New Roman" w:hAnsi="Times New Roman"/>
                <w:b/>
              </w:rPr>
            </w:pPr>
            <w:r w:rsidRPr="001A7B2B">
              <w:rPr>
                <w:rFonts w:ascii="Times New Roman" w:hAnsi="Times New Roman" w:hint="eastAsia"/>
                <w:b/>
              </w:rPr>
              <w:t>考核形式</w:t>
            </w:r>
          </w:p>
        </w:tc>
        <w:tc>
          <w:tcPr>
            <w:tcW w:w="3712" w:type="dxa"/>
            <w:vAlign w:val="center"/>
          </w:tcPr>
          <w:p w14:paraId="68ED7C3F" w14:textId="77777777" w:rsidR="008C2942" w:rsidRPr="001A7B2B" w:rsidRDefault="00000000">
            <w:pPr>
              <w:adjustRightInd w:val="0"/>
              <w:snapToGrid w:val="0"/>
              <w:spacing w:line="300" w:lineRule="exact"/>
              <w:jc w:val="center"/>
              <w:rPr>
                <w:rFonts w:ascii="Times New Roman" w:hAnsi="Times New Roman"/>
                <w:b/>
              </w:rPr>
            </w:pPr>
            <w:r w:rsidRPr="001A7B2B">
              <w:rPr>
                <w:rFonts w:ascii="Times New Roman" w:hAnsi="Times New Roman" w:hint="eastAsia"/>
                <w:b/>
              </w:rPr>
              <w:t>考核要求</w:t>
            </w:r>
          </w:p>
        </w:tc>
        <w:tc>
          <w:tcPr>
            <w:tcW w:w="1269" w:type="dxa"/>
            <w:vAlign w:val="center"/>
          </w:tcPr>
          <w:p w14:paraId="79C46B67" w14:textId="77777777" w:rsidR="008C2942" w:rsidRPr="001A7B2B" w:rsidRDefault="00000000">
            <w:pPr>
              <w:adjustRightInd w:val="0"/>
              <w:snapToGrid w:val="0"/>
              <w:spacing w:line="300" w:lineRule="exact"/>
              <w:jc w:val="center"/>
              <w:rPr>
                <w:rFonts w:ascii="Times New Roman" w:hAnsi="Times New Roman"/>
                <w:b/>
              </w:rPr>
            </w:pPr>
            <w:r w:rsidRPr="001A7B2B">
              <w:rPr>
                <w:rFonts w:ascii="Times New Roman" w:hAnsi="Times New Roman" w:hint="eastAsia"/>
                <w:b/>
              </w:rPr>
              <w:t>考核权重</w:t>
            </w:r>
          </w:p>
        </w:tc>
        <w:tc>
          <w:tcPr>
            <w:tcW w:w="1241" w:type="dxa"/>
            <w:vAlign w:val="center"/>
          </w:tcPr>
          <w:p w14:paraId="7F594B8B" w14:textId="77777777" w:rsidR="008C2942" w:rsidRPr="001A7B2B" w:rsidRDefault="00000000">
            <w:pPr>
              <w:adjustRightInd w:val="0"/>
              <w:snapToGrid w:val="0"/>
              <w:spacing w:line="300" w:lineRule="exact"/>
              <w:jc w:val="center"/>
              <w:rPr>
                <w:rFonts w:ascii="Times New Roman" w:hAnsi="Times New Roman"/>
                <w:b/>
              </w:rPr>
            </w:pPr>
            <w:r w:rsidRPr="001A7B2B">
              <w:rPr>
                <w:rFonts w:ascii="Times New Roman" w:hAnsi="Times New Roman" w:hint="eastAsia"/>
                <w:b/>
              </w:rPr>
              <w:t>备注</w:t>
            </w:r>
          </w:p>
        </w:tc>
      </w:tr>
      <w:tr w:rsidR="008C2942" w:rsidRPr="001A7B2B" w14:paraId="19227CA0" w14:textId="77777777">
        <w:trPr>
          <w:trHeight w:hRule="exact" w:val="677"/>
          <w:jc w:val="center"/>
        </w:trPr>
        <w:tc>
          <w:tcPr>
            <w:tcW w:w="2074" w:type="dxa"/>
            <w:vAlign w:val="center"/>
          </w:tcPr>
          <w:p w14:paraId="5C5E7503" w14:textId="77777777" w:rsidR="008C2942" w:rsidRPr="001A7B2B" w:rsidRDefault="00000000">
            <w:pPr>
              <w:adjustRightInd w:val="0"/>
              <w:snapToGrid w:val="0"/>
              <w:spacing w:line="300" w:lineRule="exact"/>
              <w:jc w:val="center"/>
              <w:rPr>
                <w:rFonts w:ascii="Times New Roman" w:hAnsi="Times New Roman"/>
                <w:bCs/>
              </w:rPr>
            </w:pPr>
            <w:r w:rsidRPr="001A7B2B">
              <w:rPr>
                <w:rFonts w:ascii="Times New Roman" w:hAnsi="Times New Roman" w:hint="eastAsia"/>
                <w:bCs/>
              </w:rPr>
              <w:t>平时成绩</w:t>
            </w:r>
          </w:p>
        </w:tc>
        <w:tc>
          <w:tcPr>
            <w:tcW w:w="3712" w:type="dxa"/>
          </w:tcPr>
          <w:p w14:paraId="2EBBD80C" w14:textId="77777777" w:rsidR="008C2942" w:rsidRPr="001A7B2B" w:rsidRDefault="00000000">
            <w:pPr>
              <w:adjustRightInd w:val="0"/>
              <w:snapToGrid w:val="0"/>
              <w:spacing w:line="300" w:lineRule="exact"/>
              <w:jc w:val="center"/>
              <w:rPr>
                <w:rFonts w:ascii="宋体" w:hAnsi="Times New Roman" w:cs="宋体"/>
                <w:color w:val="000000"/>
                <w:kern w:val="0"/>
                <w:szCs w:val="21"/>
              </w:rPr>
            </w:pPr>
            <w:r w:rsidRPr="001A7B2B">
              <w:rPr>
                <w:rFonts w:ascii="宋体" w:hAnsi="Times New Roman" w:cs="宋体" w:hint="eastAsia"/>
                <w:color w:val="000000"/>
                <w:kern w:val="0"/>
                <w:szCs w:val="21"/>
              </w:rPr>
              <w:t>出勤率、课堂表现、过程性考核、PPT汇报、线上视频学习情况、作业完成情况</w:t>
            </w:r>
          </w:p>
        </w:tc>
        <w:tc>
          <w:tcPr>
            <w:tcW w:w="1269" w:type="dxa"/>
            <w:vAlign w:val="center"/>
          </w:tcPr>
          <w:p w14:paraId="775C03AC" w14:textId="77777777" w:rsidR="008C2942" w:rsidRPr="001A7B2B" w:rsidRDefault="00000000">
            <w:pPr>
              <w:adjustRightInd w:val="0"/>
              <w:snapToGrid w:val="0"/>
              <w:spacing w:line="300" w:lineRule="exact"/>
              <w:jc w:val="center"/>
              <w:rPr>
                <w:rFonts w:ascii="Times New Roman" w:hAnsi="Times New Roman"/>
                <w:bCs/>
              </w:rPr>
            </w:pPr>
            <w:r w:rsidRPr="001A7B2B">
              <w:rPr>
                <w:rFonts w:ascii="Times New Roman" w:hAnsi="Times New Roman"/>
                <w:bCs/>
              </w:rPr>
              <w:t>5</w:t>
            </w:r>
            <w:r w:rsidRPr="001A7B2B">
              <w:rPr>
                <w:rFonts w:ascii="Times New Roman" w:hAnsi="Times New Roman" w:hint="eastAsia"/>
                <w:bCs/>
              </w:rPr>
              <w:t>0%</w:t>
            </w:r>
          </w:p>
        </w:tc>
        <w:tc>
          <w:tcPr>
            <w:tcW w:w="1241" w:type="dxa"/>
            <w:vAlign w:val="center"/>
          </w:tcPr>
          <w:p w14:paraId="2005C9FC" w14:textId="77777777" w:rsidR="008C2942" w:rsidRPr="001A7B2B" w:rsidRDefault="008C2942">
            <w:pPr>
              <w:adjustRightInd w:val="0"/>
              <w:snapToGrid w:val="0"/>
              <w:spacing w:line="300" w:lineRule="exact"/>
              <w:jc w:val="center"/>
              <w:rPr>
                <w:rFonts w:ascii="Times New Roman" w:hAnsi="Times New Roman"/>
                <w:bCs/>
              </w:rPr>
            </w:pPr>
          </w:p>
        </w:tc>
      </w:tr>
      <w:tr w:rsidR="008C2942" w:rsidRPr="001A7B2B" w14:paraId="0AA345D0" w14:textId="77777777">
        <w:trPr>
          <w:trHeight w:hRule="exact" w:val="462"/>
          <w:jc w:val="center"/>
        </w:trPr>
        <w:tc>
          <w:tcPr>
            <w:tcW w:w="2074" w:type="dxa"/>
            <w:vAlign w:val="center"/>
          </w:tcPr>
          <w:p w14:paraId="5B13C2D1" w14:textId="77777777" w:rsidR="008C2942" w:rsidRPr="001A7B2B" w:rsidRDefault="00000000">
            <w:pPr>
              <w:adjustRightInd w:val="0"/>
              <w:snapToGrid w:val="0"/>
              <w:spacing w:line="300" w:lineRule="exact"/>
              <w:jc w:val="center"/>
              <w:rPr>
                <w:rFonts w:ascii="Times New Roman" w:hAnsi="Times New Roman"/>
                <w:bCs/>
              </w:rPr>
            </w:pPr>
            <w:r w:rsidRPr="001A7B2B">
              <w:rPr>
                <w:rFonts w:ascii="Times New Roman" w:hAnsi="Times New Roman" w:hint="eastAsia"/>
                <w:bCs/>
              </w:rPr>
              <w:t>期末成绩</w:t>
            </w:r>
          </w:p>
        </w:tc>
        <w:tc>
          <w:tcPr>
            <w:tcW w:w="3712" w:type="dxa"/>
          </w:tcPr>
          <w:p w14:paraId="2025AAB6" w14:textId="77777777" w:rsidR="008C2942" w:rsidRPr="001A7B2B" w:rsidRDefault="00000000">
            <w:pPr>
              <w:adjustRightInd w:val="0"/>
              <w:snapToGrid w:val="0"/>
              <w:spacing w:line="300" w:lineRule="exact"/>
              <w:jc w:val="center"/>
              <w:rPr>
                <w:rFonts w:ascii="Times New Roman" w:hAnsi="Times New Roman"/>
                <w:bCs/>
              </w:rPr>
            </w:pPr>
            <w:r w:rsidRPr="001A7B2B">
              <w:rPr>
                <w:rFonts w:hint="eastAsia"/>
              </w:rPr>
              <w:t>闭卷考试</w:t>
            </w:r>
          </w:p>
        </w:tc>
        <w:tc>
          <w:tcPr>
            <w:tcW w:w="1269" w:type="dxa"/>
            <w:vAlign w:val="center"/>
          </w:tcPr>
          <w:p w14:paraId="6012D956" w14:textId="77777777" w:rsidR="008C2942" w:rsidRPr="001A7B2B" w:rsidRDefault="00000000">
            <w:pPr>
              <w:adjustRightInd w:val="0"/>
              <w:snapToGrid w:val="0"/>
              <w:spacing w:line="300" w:lineRule="exact"/>
              <w:jc w:val="center"/>
              <w:rPr>
                <w:rFonts w:ascii="Times New Roman" w:hAnsi="Times New Roman"/>
                <w:bCs/>
              </w:rPr>
            </w:pPr>
            <w:r w:rsidRPr="001A7B2B">
              <w:rPr>
                <w:rFonts w:ascii="Times New Roman" w:hAnsi="Times New Roman"/>
                <w:bCs/>
              </w:rPr>
              <w:t>5</w:t>
            </w:r>
            <w:r w:rsidRPr="001A7B2B">
              <w:rPr>
                <w:rFonts w:ascii="Times New Roman" w:hAnsi="Times New Roman" w:hint="eastAsia"/>
                <w:bCs/>
              </w:rPr>
              <w:t>0%</w:t>
            </w:r>
          </w:p>
        </w:tc>
        <w:tc>
          <w:tcPr>
            <w:tcW w:w="1241" w:type="dxa"/>
            <w:vAlign w:val="center"/>
          </w:tcPr>
          <w:p w14:paraId="4E28B48C" w14:textId="77777777" w:rsidR="008C2942" w:rsidRPr="001A7B2B" w:rsidRDefault="008C2942">
            <w:pPr>
              <w:adjustRightInd w:val="0"/>
              <w:snapToGrid w:val="0"/>
              <w:spacing w:line="300" w:lineRule="exact"/>
              <w:jc w:val="center"/>
              <w:rPr>
                <w:rFonts w:ascii="Times New Roman" w:hAnsi="Times New Roman"/>
                <w:bCs/>
              </w:rPr>
            </w:pPr>
          </w:p>
        </w:tc>
      </w:tr>
    </w:tbl>
    <w:p w14:paraId="34BA0611" w14:textId="77777777" w:rsidR="008C2942" w:rsidRPr="001A7B2B" w:rsidRDefault="008C2942">
      <w:pPr>
        <w:autoSpaceDE w:val="0"/>
        <w:autoSpaceDN w:val="0"/>
        <w:adjustRightInd w:val="0"/>
        <w:snapToGrid w:val="0"/>
        <w:spacing w:line="360" w:lineRule="auto"/>
        <w:ind w:firstLineChars="200" w:firstLine="420"/>
        <w:jc w:val="left"/>
        <w:rPr>
          <w:rFonts w:ascii="Times New Roman" w:hAnsi="Times New Roman"/>
          <w:kern w:val="0"/>
          <w:szCs w:val="21"/>
        </w:rPr>
      </w:pPr>
    </w:p>
    <w:p w14:paraId="5F879B48" w14:textId="77777777" w:rsidR="008C2942" w:rsidRPr="001A7B2B" w:rsidRDefault="00000000">
      <w:pPr>
        <w:autoSpaceDE w:val="0"/>
        <w:autoSpaceDN w:val="0"/>
        <w:adjustRightInd w:val="0"/>
        <w:snapToGrid w:val="0"/>
        <w:spacing w:line="360" w:lineRule="auto"/>
        <w:jc w:val="left"/>
        <w:rPr>
          <w:rFonts w:ascii="宋体" w:hAnsi="Times New Roman" w:cs="宋体"/>
          <w:b/>
          <w:bCs/>
          <w:kern w:val="0"/>
          <w:szCs w:val="21"/>
        </w:rPr>
      </w:pPr>
      <w:r w:rsidRPr="001A7B2B">
        <w:rPr>
          <w:rFonts w:ascii="宋体" w:hAnsi="Times New Roman" w:cs="宋体" w:hint="eastAsia"/>
          <w:b/>
          <w:bCs/>
          <w:kern w:val="0"/>
          <w:szCs w:val="21"/>
        </w:rPr>
        <w:t>表3：                 课程教学目标与考核方式对应关系（考试方式应与表2对应）</w:t>
      </w:r>
    </w:p>
    <w:tbl>
      <w:tblPr>
        <w:tblStyle w:val="ab"/>
        <w:tblW w:w="8856" w:type="dxa"/>
        <w:tblLayout w:type="fixed"/>
        <w:tblLook w:val="04A0" w:firstRow="1" w:lastRow="0" w:firstColumn="1" w:lastColumn="0" w:noHBand="0" w:noVBand="1"/>
      </w:tblPr>
      <w:tblGrid>
        <w:gridCol w:w="2223"/>
        <w:gridCol w:w="1847"/>
        <w:gridCol w:w="1847"/>
        <w:gridCol w:w="1093"/>
        <w:gridCol w:w="1846"/>
      </w:tblGrid>
      <w:tr w:rsidR="008C2942" w:rsidRPr="001A7B2B" w14:paraId="0EACA380" w14:textId="77777777">
        <w:trPr>
          <w:trHeight w:hRule="exact" w:val="397"/>
        </w:trPr>
        <w:tc>
          <w:tcPr>
            <w:tcW w:w="2223" w:type="dxa"/>
            <w:vMerge w:val="restart"/>
            <w:vAlign w:val="center"/>
          </w:tcPr>
          <w:p w14:paraId="705D0294"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教学目标</w:t>
            </w:r>
          </w:p>
        </w:tc>
        <w:tc>
          <w:tcPr>
            <w:tcW w:w="6633" w:type="dxa"/>
            <w:gridSpan w:val="4"/>
            <w:vAlign w:val="center"/>
          </w:tcPr>
          <w:p w14:paraId="3B38D769"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考核方式</w:t>
            </w:r>
          </w:p>
        </w:tc>
      </w:tr>
      <w:tr w:rsidR="008C2942" w:rsidRPr="001A7B2B" w14:paraId="22D1F50E" w14:textId="77777777">
        <w:trPr>
          <w:trHeight w:hRule="exact" w:val="397"/>
        </w:trPr>
        <w:tc>
          <w:tcPr>
            <w:tcW w:w="2223" w:type="dxa"/>
            <w:vMerge/>
            <w:vAlign w:val="center"/>
          </w:tcPr>
          <w:p w14:paraId="10091C80" w14:textId="77777777" w:rsidR="008C2942" w:rsidRPr="001A7B2B" w:rsidRDefault="008C2942">
            <w:pPr>
              <w:autoSpaceDE w:val="0"/>
              <w:autoSpaceDN w:val="0"/>
              <w:adjustRightInd w:val="0"/>
              <w:snapToGrid w:val="0"/>
              <w:spacing w:line="300" w:lineRule="exact"/>
              <w:jc w:val="center"/>
              <w:rPr>
                <w:rFonts w:ascii="宋体" w:hAnsi="Times New Roman" w:cs="宋体"/>
                <w:kern w:val="0"/>
                <w:szCs w:val="21"/>
              </w:rPr>
            </w:pPr>
          </w:p>
        </w:tc>
        <w:tc>
          <w:tcPr>
            <w:tcW w:w="1847" w:type="dxa"/>
            <w:vAlign w:val="center"/>
          </w:tcPr>
          <w:p w14:paraId="48971A6A"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期末闭卷笔试</w:t>
            </w:r>
          </w:p>
        </w:tc>
        <w:tc>
          <w:tcPr>
            <w:tcW w:w="1847" w:type="dxa"/>
            <w:vAlign w:val="center"/>
          </w:tcPr>
          <w:p w14:paraId="67DD2C06"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平时作业</w:t>
            </w:r>
          </w:p>
        </w:tc>
        <w:tc>
          <w:tcPr>
            <w:tcW w:w="1093" w:type="dxa"/>
            <w:vAlign w:val="center"/>
          </w:tcPr>
          <w:p w14:paraId="2AEEC204"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平时测验</w:t>
            </w:r>
          </w:p>
        </w:tc>
        <w:tc>
          <w:tcPr>
            <w:tcW w:w="1846" w:type="dxa"/>
            <w:vAlign w:val="center"/>
          </w:tcPr>
          <w:p w14:paraId="2495D325"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课堂表现</w:t>
            </w:r>
          </w:p>
        </w:tc>
      </w:tr>
      <w:tr w:rsidR="008C2942" w:rsidRPr="001A7B2B" w14:paraId="75E45BAB" w14:textId="77777777">
        <w:trPr>
          <w:trHeight w:hRule="exact" w:val="397"/>
        </w:trPr>
        <w:tc>
          <w:tcPr>
            <w:tcW w:w="2223" w:type="dxa"/>
            <w:vAlign w:val="center"/>
          </w:tcPr>
          <w:p w14:paraId="6BB2DFEB"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目标1</w:t>
            </w:r>
          </w:p>
        </w:tc>
        <w:tc>
          <w:tcPr>
            <w:tcW w:w="1847" w:type="dxa"/>
            <w:vAlign w:val="center"/>
          </w:tcPr>
          <w:p w14:paraId="48451F4D"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847" w:type="dxa"/>
            <w:vAlign w:val="center"/>
          </w:tcPr>
          <w:p w14:paraId="1ECE9A3A"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093" w:type="dxa"/>
            <w:vAlign w:val="center"/>
          </w:tcPr>
          <w:p w14:paraId="76FF60F5"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846" w:type="dxa"/>
            <w:vAlign w:val="center"/>
          </w:tcPr>
          <w:p w14:paraId="3E37988E" w14:textId="77777777" w:rsidR="008C2942" w:rsidRPr="001A7B2B" w:rsidRDefault="008C2942">
            <w:pPr>
              <w:autoSpaceDE w:val="0"/>
              <w:autoSpaceDN w:val="0"/>
              <w:adjustRightInd w:val="0"/>
              <w:snapToGrid w:val="0"/>
              <w:spacing w:line="300" w:lineRule="exact"/>
              <w:jc w:val="center"/>
              <w:rPr>
                <w:rFonts w:ascii="宋体" w:hAnsi="Times New Roman" w:cs="宋体"/>
                <w:kern w:val="0"/>
                <w:szCs w:val="21"/>
              </w:rPr>
            </w:pPr>
          </w:p>
        </w:tc>
      </w:tr>
      <w:tr w:rsidR="008C2942" w:rsidRPr="001A7B2B" w14:paraId="75D7D885" w14:textId="77777777">
        <w:trPr>
          <w:trHeight w:hRule="exact" w:val="397"/>
        </w:trPr>
        <w:tc>
          <w:tcPr>
            <w:tcW w:w="2223" w:type="dxa"/>
            <w:vAlign w:val="center"/>
          </w:tcPr>
          <w:p w14:paraId="549DB864"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目标2</w:t>
            </w:r>
          </w:p>
        </w:tc>
        <w:tc>
          <w:tcPr>
            <w:tcW w:w="1847" w:type="dxa"/>
            <w:vAlign w:val="center"/>
          </w:tcPr>
          <w:p w14:paraId="41B7A52D"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847" w:type="dxa"/>
            <w:vAlign w:val="center"/>
          </w:tcPr>
          <w:p w14:paraId="3D4888D0"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093" w:type="dxa"/>
            <w:vAlign w:val="center"/>
          </w:tcPr>
          <w:p w14:paraId="22B568C2"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846" w:type="dxa"/>
            <w:vAlign w:val="center"/>
          </w:tcPr>
          <w:p w14:paraId="2480A21C" w14:textId="77777777" w:rsidR="008C2942" w:rsidRPr="001A7B2B" w:rsidRDefault="008C2942">
            <w:pPr>
              <w:autoSpaceDE w:val="0"/>
              <w:autoSpaceDN w:val="0"/>
              <w:adjustRightInd w:val="0"/>
              <w:snapToGrid w:val="0"/>
              <w:spacing w:line="300" w:lineRule="exact"/>
              <w:jc w:val="center"/>
              <w:rPr>
                <w:rFonts w:ascii="宋体" w:hAnsi="Times New Roman" w:cs="宋体"/>
                <w:kern w:val="0"/>
                <w:szCs w:val="21"/>
              </w:rPr>
            </w:pPr>
          </w:p>
        </w:tc>
      </w:tr>
      <w:tr w:rsidR="008C2942" w:rsidRPr="001A7B2B" w14:paraId="0250D1C2" w14:textId="77777777">
        <w:trPr>
          <w:trHeight w:hRule="exact" w:val="397"/>
        </w:trPr>
        <w:tc>
          <w:tcPr>
            <w:tcW w:w="2223" w:type="dxa"/>
            <w:vAlign w:val="center"/>
          </w:tcPr>
          <w:p w14:paraId="749A6A0A"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目标3</w:t>
            </w:r>
          </w:p>
        </w:tc>
        <w:tc>
          <w:tcPr>
            <w:tcW w:w="1847" w:type="dxa"/>
            <w:vAlign w:val="center"/>
          </w:tcPr>
          <w:p w14:paraId="62E2E80F"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847" w:type="dxa"/>
            <w:vAlign w:val="center"/>
          </w:tcPr>
          <w:p w14:paraId="35ED6CFA"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093" w:type="dxa"/>
            <w:vAlign w:val="center"/>
          </w:tcPr>
          <w:p w14:paraId="707A9161"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c>
          <w:tcPr>
            <w:tcW w:w="1846" w:type="dxa"/>
            <w:vAlign w:val="center"/>
          </w:tcPr>
          <w:p w14:paraId="292818EC" w14:textId="77777777" w:rsidR="008C2942" w:rsidRPr="001A7B2B" w:rsidRDefault="00000000">
            <w:pPr>
              <w:autoSpaceDE w:val="0"/>
              <w:autoSpaceDN w:val="0"/>
              <w:adjustRightInd w:val="0"/>
              <w:snapToGrid w:val="0"/>
              <w:spacing w:line="300" w:lineRule="exact"/>
              <w:jc w:val="center"/>
              <w:rPr>
                <w:rFonts w:ascii="宋体" w:hAnsi="Times New Roman" w:cs="宋体"/>
                <w:kern w:val="0"/>
                <w:szCs w:val="21"/>
              </w:rPr>
            </w:pPr>
            <w:r w:rsidRPr="001A7B2B">
              <w:rPr>
                <w:rFonts w:ascii="宋体" w:hAnsi="Times New Roman" w:cs="宋体" w:hint="eastAsia"/>
                <w:kern w:val="0"/>
                <w:szCs w:val="21"/>
              </w:rPr>
              <w:t>√</w:t>
            </w:r>
          </w:p>
        </w:tc>
      </w:tr>
    </w:tbl>
    <w:p w14:paraId="718B9F8B" w14:textId="77777777" w:rsidR="008C2942" w:rsidRPr="001A7B2B" w:rsidRDefault="008C2942">
      <w:pPr>
        <w:pStyle w:val="Default"/>
        <w:spacing w:line="360" w:lineRule="auto"/>
        <w:rPr>
          <w:b/>
          <w:color w:val="auto"/>
          <w:kern w:val="2"/>
          <w:sz w:val="21"/>
        </w:rPr>
      </w:pPr>
    </w:p>
    <w:p w14:paraId="14748DD0" w14:textId="77777777" w:rsidR="008C2942" w:rsidRPr="001A7B2B" w:rsidRDefault="00000000" w:rsidP="00777511">
      <w:pPr>
        <w:jc w:val="left"/>
        <w:rPr>
          <w:b/>
          <w:sz w:val="24"/>
        </w:rPr>
      </w:pPr>
      <w:r w:rsidRPr="001A7B2B">
        <w:rPr>
          <w:rFonts w:hint="eastAsia"/>
          <w:b/>
          <w:sz w:val="24"/>
        </w:rPr>
        <w:t>六、教学参考</w:t>
      </w:r>
    </w:p>
    <w:p w14:paraId="567127C6" w14:textId="77777777" w:rsidR="008C2942" w:rsidRPr="001A7B2B" w:rsidRDefault="00000000" w:rsidP="00777511">
      <w:pPr>
        <w:autoSpaceDE w:val="0"/>
        <w:autoSpaceDN w:val="0"/>
        <w:adjustRightInd w:val="0"/>
        <w:snapToGrid w:val="0"/>
        <w:jc w:val="left"/>
        <w:rPr>
          <w:rFonts w:ascii="Times New Roman" w:eastAsiaTheme="minorEastAsia" w:hAnsi="Times New Roman"/>
          <w:b/>
          <w:bCs/>
          <w:kern w:val="0"/>
          <w:szCs w:val="21"/>
        </w:rPr>
      </w:pPr>
      <w:r w:rsidRPr="001A7B2B">
        <w:rPr>
          <w:rFonts w:ascii="Times New Roman" w:eastAsiaTheme="minorEastAsia" w:hAnsi="Times New Roman"/>
          <w:b/>
          <w:bCs/>
          <w:kern w:val="0"/>
          <w:szCs w:val="21"/>
        </w:rPr>
        <w:t>1.</w:t>
      </w:r>
      <w:r w:rsidRPr="001A7B2B">
        <w:rPr>
          <w:rFonts w:ascii="Times New Roman" w:eastAsiaTheme="minorEastAsia" w:hAnsi="Times New Roman"/>
          <w:b/>
          <w:bCs/>
          <w:kern w:val="0"/>
          <w:szCs w:val="21"/>
        </w:rPr>
        <w:t>教材：</w:t>
      </w:r>
    </w:p>
    <w:p w14:paraId="4E0FAE25" w14:textId="77777777" w:rsidR="008C2942" w:rsidRPr="001A7B2B" w:rsidRDefault="00000000" w:rsidP="00777511">
      <w:pPr>
        <w:autoSpaceDE w:val="0"/>
        <w:autoSpaceDN w:val="0"/>
        <w:adjustRightInd w:val="0"/>
        <w:snapToGrid w:val="0"/>
        <w:jc w:val="left"/>
        <w:rPr>
          <w:rFonts w:ascii="Times New Roman" w:eastAsiaTheme="minorEastAsia" w:hAnsi="Times New Roman"/>
          <w:kern w:val="0"/>
          <w:szCs w:val="21"/>
        </w:rPr>
      </w:pPr>
      <w:r w:rsidRPr="001A7B2B">
        <w:rPr>
          <w:rFonts w:ascii="Times New Roman" w:eastAsiaTheme="minorEastAsia" w:hAnsi="Times New Roman"/>
          <w:kern w:val="0"/>
          <w:szCs w:val="21"/>
        </w:rPr>
        <w:t>（</w:t>
      </w:r>
      <w:r w:rsidRPr="001A7B2B">
        <w:rPr>
          <w:rFonts w:ascii="Times New Roman" w:eastAsiaTheme="minorEastAsia" w:hAnsi="Times New Roman"/>
          <w:kern w:val="0"/>
          <w:szCs w:val="21"/>
        </w:rPr>
        <w:t>1</w:t>
      </w:r>
      <w:r w:rsidRPr="001A7B2B">
        <w:rPr>
          <w:rFonts w:ascii="Times New Roman" w:eastAsiaTheme="minorEastAsia" w:hAnsi="Times New Roman"/>
          <w:kern w:val="0"/>
          <w:szCs w:val="21"/>
        </w:rPr>
        <w:t>）</w:t>
      </w:r>
      <w:r w:rsidRPr="001A7B2B">
        <w:rPr>
          <w:rFonts w:ascii="PingFang SC" w:hAnsi="PingFang SC"/>
          <w:color w:val="000000"/>
          <w:szCs w:val="21"/>
          <w:shd w:val="clear" w:color="auto" w:fill="FFFFFF"/>
        </w:rPr>
        <w:t>遗传学</w:t>
      </w:r>
      <w:r w:rsidRPr="001A7B2B">
        <w:rPr>
          <w:rFonts w:ascii="Times New Roman" w:eastAsiaTheme="minorEastAsia" w:hAnsi="Times New Roman"/>
          <w:kern w:val="0"/>
          <w:szCs w:val="21"/>
        </w:rPr>
        <w:t>，</w:t>
      </w:r>
      <w:r w:rsidRPr="001A7B2B">
        <w:rPr>
          <w:rFonts w:ascii="Times New Roman" w:eastAsiaTheme="minorEastAsia" w:hAnsi="Times New Roman" w:hint="eastAsia"/>
          <w:kern w:val="0"/>
          <w:szCs w:val="21"/>
        </w:rPr>
        <w:t>朱军</w:t>
      </w:r>
      <w:r w:rsidRPr="001A7B2B">
        <w:rPr>
          <w:rFonts w:ascii="Times New Roman" w:eastAsiaTheme="minorEastAsia" w:hAnsi="Times New Roman"/>
          <w:kern w:val="0"/>
          <w:szCs w:val="21"/>
        </w:rPr>
        <w:t>主编，北京：中国农业出版社，</w:t>
      </w:r>
      <w:r w:rsidRPr="001A7B2B">
        <w:rPr>
          <w:rFonts w:ascii="Times New Roman" w:eastAsiaTheme="minorEastAsia" w:hAnsi="Times New Roman"/>
          <w:kern w:val="0"/>
          <w:szCs w:val="21"/>
        </w:rPr>
        <w:t>2018</w:t>
      </w:r>
      <w:r w:rsidRPr="001A7B2B">
        <w:rPr>
          <w:rFonts w:ascii="Times New Roman" w:eastAsiaTheme="minorEastAsia" w:hAnsi="Times New Roman"/>
          <w:kern w:val="0"/>
          <w:szCs w:val="21"/>
        </w:rPr>
        <w:t>年</w:t>
      </w:r>
      <w:r w:rsidRPr="001A7B2B">
        <w:rPr>
          <w:rFonts w:ascii="Times New Roman" w:eastAsiaTheme="minorEastAsia" w:hAnsi="Times New Roman"/>
          <w:kern w:val="0"/>
          <w:szCs w:val="21"/>
        </w:rPr>
        <w:t>8</w:t>
      </w:r>
      <w:r w:rsidRPr="001A7B2B">
        <w:rPr>
          <w:rFonts w:ascii="Times New Roman" w:eastAsiaTheme="minorEastAsia" w:hAnsi="Times New Roman"/>
          <w:kern w:val="0"/>
          <w:szCs w:val="21"/>
        </w:rPr>
        <w:t>月第</w:t>
      </w:r>
      <w:r w:rsidRPr="001A7B2B">
        <w:rPr>
          <w:rFonts w:ascii="Times New Roman" w:eastAsiaTheme="minorEastAsia" w:hAnsi="Times New Roman" w:hint="eastAsia"/>
          <w:kern w:val="0"/>
          <w:szCs w:val="21"/>
        </w:rPr>
        <w:t>四</w:t>
      </w:r>
      <w:r w:rsidRPr="001A7B2B">
        <w:rPr>
          <w:rFonts w:ascii="Times New Roman" w:eastAsiaTheme="minorEastAsia" w:hAnsi="Times New Roman"/>
          <w:kern w:val="0"/>
          <w:szCs w:val="21"/>
        </w:rPr>
        <w:t>版。</w:t>
      </w:r>
      <w:r w:rsidRPr="001A7B2B">
        <w:rPr>
          <w:rFonts w:ascii="Times New Roman" w:eastAsiaTheme="minorEastAsia" w:hAnsi="Times New Roman"/>
          <w:kern w:val="0"/>
          <w:szCs w:val="21"/>
        </w:rPr>
        <w:t xml:space="preserve"> </w:t>
      </w:r>
    </w:p>
    <w:p w14:paraId="4A98ABC4" w14:textId="77777777" w:rsidR="008C2942" w:rsidRPr="001A7B2B" w:rsidRDefault="00000000" w:rsidP="00777511">
      <w:pPr>
        <w:autoSpaceDE w:val="0"/>
        <w:autoSpaceDN w:val="0"/>
        <w:adjustRightInd w:val="0"/>
        <w:snapToGrid w:val="0"/>
        <w:jc w:val="left"/>
        <w:rPr>
          <w:rFonts w:ascii="宋体" w:hAnsi="Times New Roman" w:cs="宋体"/>
          <w:color w:val="000000"/>
          <w:kern w:val="0"/>
          <w:szCs w:val="21"/>
        </w:rPr>
      </w:pPr>
      <w:r w:rsidRPr="001A7B2B">
        <w:rPr>
          <w:rFonts w:ascii="Times New Roman" w:hAnsi="Times New Roman"/>
          <w:b/>
          <w:bCs/>
          <w:color w:val="000000"/>
          <w:kern w:val="0"/>
          <w:szCs w:val="21"/>
        </w:rPr>
        <w:t>2.</w:t>
      </w:r>
      <w:r w:rsidRPr="001A7B2B">
        <w:rPr>
          <w:rFonts w:ascii="宋体" w:hAnsi="Times New Roman" w:cs="宋体" w:hint="eastAsia"/>
          <w:b/>
          <w:bCs/>
          <w:color w:val="000000"/>
          <w:kern w:val="0"/>
          <w:szCs w:val="21"/>
        </w:rPr>
        <w:t>参考教材</w:t>
      </w:r>
      <w:r w:rsidRPr="001A7B2B">
        <w:rPr>
          <w:rFonts w:ascii="宋体" w:hAnsi="Times New Roman" w:cs="宋体" w:hint="eastAsia"/>
          <w:color w:val="000000"/>
          <w:kern w:val="0"/>
          <w:szCs w:val="21"/>
        </w:rPr>
        <w:t>：</w:t>
      </w:r>
      <w:r w:rsidRPr="001A7B2B">
        <w:rPr>
          <w:rFonts w:ascii="宋体" w:hAnsi="Times New Roman" w:cs="宋体"/>
          <w:color w:val="000000"/>
          <w:kern w:val="0"/>
          <w:szCs w:val="21"/>
        </w:rPr>
        <w:t xml:space="preserve"> </w:t>
      </w:r>
    </w:p>
    <w:p w14:paraId="5E024E60" w14:textId="77777777" w:rsidR="008C2942" w:rsidRPr="001A7B2B" w:rsidRDefault="00000000" w:rsidP="00777511">
      <w:pPr>
        <w:snapToGrid w:val="0"/>
        <w:jc w:val="left"/>
        <w:rPr>
          <w:rFonts w:ascii="Times New Roman" w:hAnsi="Times New Roman" w:cs="宋体"/>
          <w:color w:val="000000"/>
          <w:kern w:val="0"/>
          <w:szCs w:val="21"/>
        </w:rPr>
      </w:pPr>
      <w:r w:rsidRPr="001A7B2B">
        <w:rPr>
          <w:rFonts w:ascii="Times New Roman" w:hAnsi="Times New Roman" w:cs="宋体" w:hint="eastAsia"/>
          <w:color w:val="000000"/>
          <w:kern w:val="0"/>
          <w:szCs w:val="21"/>
        </w:rPr>
        <w:t>（</w:t>
      </w:r>
      <w:r w:rsidRPr="001A7B2B">
        <w:rPr>
          <w:rFonts w:ascii="Times New Roman" w:hAnsi="Times New Roman"/>
          <w:color w:val="000000"/>
          <w:kern w:val="0"/>
          <w:szCs w:val="21"/>
        </w:rPr>
        <w:t>1</w:t>
      </w:r>
      <w:r w:rsidRPr="001A7B2B">
        <w:rPr>
          <w:rFonts w:ascii="Times New Roman" w:hAnsi="Times New Roman" w:cs="宋体" w:hint="eastAsia"/>
          <w:color w:val="000000"/>
          <w:kern w:val="0"/>
          <w:szCs w:val="21"/>
        </w:rPr>
        <w:t>）</w:t>
      </w:r>
      <w:r w:rsidRPr="001A7B2B">
        <w:rPr>
          <w:rFonts w:ascii="Times New Roman" w:hAnsi="Times New Roman" w:hint="eastAsia"/>
          <w:szCs w:val="21"/>
        </w:rPr>
        <w:t>遗传学，刘庆昌主编，北京：科学出版社，</w:t>
      </w:r>
      <w:r w:rsidRPr="001A7B2B">
        <w:rPr>
          <w:rFonts w:ascii="Times New Roman" w:hAnsi="Times New Roman" w:hint="eastAsia"/>
          <w:szCs w:val="21"/>
        </w:rPr>
        <w:t>2</w:t>
      </w:r>
      <w:r w:rsidRPr="001A7B2B">
        <w:rPr>
          <w:rFonts w:ascii="Times New Roman" w:hAnsi="Times New Roman"/>
          <w:szCs w:val="21"/>
        </w:rPr>
        <w:t>023</w:t>
      </w:r>
      <w:r w:rsidRPr="001A7B2B">
        <w:rPr>
          <w:rFonts w:ascii="Times New Roman" w:hAnsi="Times New Roman" w:hint="eastAsia"/>
          <w:szCs w:val="21"/>
        </w:rPr>
        <w:t>年</w:t>
      </w:r>
      <w:r w:rsidRPr="001A7B2B">
        <w:rPr>
          <w:rFonts w:ascii="Times New Roman" w:hAnsi="Times New Roman" w:hint="eastAsia"/>
          <w:szCs w:val="21"/>
        </w:rPr>
        <w:t>7</w:t>
      </w:r>
      <w:r w:rsidRPr="001A7B2B">
        <w:rPr>
          <w:rFonts w:ascii="Times New Roman" w:hAnsi="Times New Roman" w:hint="eastAsia"/>
          <w:szCs w:val="21"/>
        </w:rPr>
        <w:t>月第四版。</w:t>
      </w:r>
    </w:p>
    <w:p w14:paraId="1985A05B" w14:textId="77777777" w:rsidR="008C2942" w:rsidRPr="001A7B2B" w:rsidRDefault="00000000" w:rsidP="00777511">
      <w:pPr>
        <w:snapToGrid w:val="0"/>
        <w:jc w:val="left"/>
        <w:rPr>
          <w:rFonts w:ascii="Times New Roman" w:hAnsi="Times New Roman" w:cs="宋体"/>
          <w:color w:val="000000"/>
          <w:kern w:val="0"/>
          <w:szCs w:val="21"/>
        </w:rPr>
      </w:pPr>
      <w:r w:rsidRPr="001A7B2B">
        <w:rPr>
          <w:rFonts w:ascii="Times New Roman" w:hAnsi="Times New Roman" w:cs="宋体" w:hint="eastAsia"/>
          <w:color w:val="000000"/>
          <w:kern w:val="0"/>
          <w:szCs w:val="21"/>
        </w:rPr>
        <w:t>（</w:t>
      </w:r>
      <w:r w:rsidRPr="001A7B2B">
        <w:rPr>
          <w:rFonts w:ascii="Times New Roman" w:hAnsi="Times New Roman"/>
          <w:color w:val="000000"/>
          <w:kern w:val="0"/>
          <w:szCs w:val="21"/>
        </w:rPr>
        <w:t>2</w:t>
      </w:r>
      <w:r w:rsidRPr="001A7B2B">
        <w:rPr>
          <w:rFonts w:ascii="Times New Roman" w:hAnsi="Times New Roman" w:cs="宋体" w:hint="eastAsia"/>
          <w:color w:val="000000"/>
          <w:kern w:val="0"/>
          <w:szCs w:val="21"/>
        </w:rPr>
        <w:t>）遗传学，</w:t>
      </w:r>
      <w:proofErr w:type="gramStart"/>
      <w:r w:rsidRPr="001A7B2B">
        <w:rPr>
          <w:rFonts w:ascii="Times New Roman" w:hAnsi="Times New Roman" w:cs="宋体" w:hint="eastAsia"/>
          <w:color w:val="000000"/>
          <w:kern w:val="0"/>
          <w:szCs w:val="21"/>
        </w:rPr>
        <w:t>刘祖洞主编</w:t>
      </w:r>
      <w:proofErr w:type="gramEnd"/>
      <w:r w:rsidRPr="001A7B2B">
        <w:rPr>
          <w:rFonts w:ascii="Times New Roman" w:hAnsi="Times New Roman" w:cs="宋体" w:hint="eastAsia"/>
          <w:color w:val="000000"/>
          <w:kern w:val="0"/>
          <w:szCs w:val="21"/>
        </w:rPr>
        <w:t>，北京：高等教育出版社，</w:t>
      </w:r>
      <w:r w:rsidRPr="001A7B2B">
        <w:rPr>
          <w:rFonts w:ascii="Times New Roman" w:hAnsi="Times New Roman" w:cs="宋体" w:hint="eastAsia"/>
          <w:color w:val="000000"/>
          <w:kern w:val="0"/>
          <w:szCs w:val="21"/>
        </w:rPr>
        <w:t>2</w:t>
      </w:r>
      <w:r w:rsidRPr="001A7B2B">
        <w:rPr>
          <w:rFonts w:ascii="Times New Roman" w:hAnsi="Times New Roman" w:cs="宋体"/>
          <w:color w:val="000000"/>
          <w:kern w:val="0"/>
          <w:szCs w:val="21"/>
        </w:rPr>
        <w:t>021</w:t>
      </w:r>
      <w:r w:rsidRPr="001A7B2B">
        <w:rPr>
          <w:rFonts w:ascii="Times New Roman" w:hAnsi="Times New Roman" w:cs="宋体" w:hint="eastAsia"/>
          <w:color w:val="000000"/>
          <w:kern w:val="0"/>
          <w:szCs w:val="21"/>
        </w:rPr>
        <w:t>年</w:t>
      </w:r>
      <w:r w:rsidRPr="001A7B2B">
        <w:rPr>
          <w:rFonts w:ascii="Times New Roman" w:hAnsi="Times New Roman" w:cs="宋体" w:hint="eastAsia"/>
          <w:color w:val="000000"/>
          <w:kern w:val="0"/>
          <w:szCs w:val="21"/>
        </w:rPr>
        <w:t>3</w:t>
      </w:r>
      <w:r w:rsidRPr="001A7B2B">
        <w:rPr>
          <w:rFonts w:ascii="Times New Roman" w:hAnsi="Times New Roman" w:cs="宋体" w:hint="eastAsia"/>
          <w:color w:val="000000"/>
          <w:kern w:val="0"/>
          <w:szCs w:val="21"/>
        </w:rPr>
        <w:t>月第四版。</w:t>
      </w:r>
    </w:p>
    <w:p w14:paraId="3665709E" w14:textId="77777777" w:rsidR="008C2942" w:rsidRPr="001A7B2B" w:rsidRDefault="00000000" w:rsidP="00777511">
      <w:pPr>
        <w:snapToGrid w:val="0"/>
        <w:jc w:val="left"/>
        <w:rPr>
          <w:rFonts w:ascii="Times New Roman" w:hAnsi="Times New Roman"/>
          <w:szCs w:val="21"/>
        </w:rPr>
      </w:pPr>
      <w:r w:rsidRPr="001A7B2B">
        <w:rPr>
          <w:rFonts w:ascii="Times New Roman" w:hAnsi="Times New Roman" w:hint="eastAsia"/>
          <w:szCs w:val="21"/>
        </w:rPr>
        <w:t>（</w:t>
      </w:r>
      <w:r w:rsidRPr="001A7B2B">
        <w:rPr>
          <w:rFonts w:ascii="Times New Roman" w:hAnsi="Times New Roman" w:hint="eastAsia"/>
          <w:szCs w:val="21"/>
        </w:rPr>
        <w:t>3</w:t>
      </w:r>
      <w:r w:rsidRPr="001A7B2B">
        <w:rPr>
          <w:rFonts w:ascii="Times New Roman" w:hAnsi="Times New Roman" w:hint="eastAsia"/>
          <w:szCs w:val="21"/>
        </w:rPr>
        <w:t>）遗传学，〔加〕戴豪勒斯（</w:t>
      </w:r>
      <w:proofErr w:type="spellStart"/>
      <w:r w:rsidRPr="001A7B2B">
        <w:rPr>
          <w:rFonts w:ascii="Times New Roman" w:hAnsi="Times New Roman" w:hint="eastAsia"/>
          <w:szCs w:val="21"/>
        </w:rPr>
        <w:t>Deyholos</w:t>
      </w:r>
      <w:proofErr w:type="spellEnd"/>
      <w:r w:rsidRPr="001A7B2B">
        <w:rPr>
          <w:rFonts w:ascii="Times New Roman" w:hAnsi="Times New Roman" w:hint="eastAsia"/>
          <w:szCs w:val="21"/>
        </w:rPr>
        <w:t>，</w:t>
      </w:r>
      <w:r w:rsidRPr="001A7B2B">
        <w:rPr>
          <w:rFonts w:ascii="Times New Roman" w:hAnsi="Times New Roman" w:hint="eastAsia"/>
          <w:szCs w:val="21"/>
        </w:rPr>
        <w:t>M.K.</w:t>
      </w:r>
      <w:r w:rsidRPr="001A7B2B">
        <w:rPr>
          <w:rFonts w:ascii="Times New Roman" w:hAnsi="Times New Roman" w:hint="eastAsia"/>
          <w:szCs w:val="21"/>
        </w:rPr>
        <w:t>）主编，北京：科学出版社，</w:t>
      </w:r>
      <w:r w:rsidRPr="001A7B2B">
        <w:rPr>
          <w:rFonts w:ascii="Times New Roman" w:hAnsi="Times New Roman" w:hint="eastAsia"/>
          <w:szCs w:val="21"/>
        </w:rPr>
        <w:t>20</w:t>
      </w:r>
      <w:r w:rsidRPr="001A7B2B">
        <w:rPr>
          <w:rFonts w:ascii="Times New Roman" w:hAnsi="Times New Roman"/>
          <w:szCs w:val="21"/>
        </w:rPr>
        <w:t>22</w:t>
      </w:r>
      <w:r w:rsidRPr="001A7B2B">
        <w:rPr>
          <w:rFonts w:ascii="Times New Roman" w:hAnsi="Times New Roman" w:hint="eastAsia"/>
          <w:szCs w:val="21"/>
        </w:rPr>
        <w:t>年</w:t>
      </w:r>
      <w:r w:rsidRPr="001A7B2B">
        <w:rPr>
          <w:rFonts w:ascii="Times New Roman" w:hAnsi="Times New Roman" w:hint="eastAsia"/>
          <w:szCs w:val="21"/>
        </w:rPr>
        <w:t>1</w:t>
      </w:r>
      <w:r w:rsidRPr="001A7B2B">
        <w:rPr>
          <w:rFonts w:ascii="Times New Roman" w:hAnsi="Times New Roman"/>
          <w:szCs w:val="21"/>
        </w:rPr>
        <w:t>1</w:t>
      </w:r>
      <w:r w:rsidRPr="001A7B2B">
        <w:rPr>
          <w:rFonts w:ascii="Times New Roman" w:hAnsi="Times New Roman" w:hint="eastAsia"/>
          <w:szCs w:val="21"/>
        </w:rPr>
        <w:t>月第六版。</w:t>
      </w:r>
    </w:p>
    <w:p w14:paraId="6C9E21A8" w14:textId="77777777" w:rsidR="008C2942" w:rsidRPr="001A7B2B" w:rsidRDefault="00000000" w:rsidP="00777511">
      <w:pPr>
        <w:snapToGrid w:val="0"/>
        <w:jc w:val="left"/>
        <w:rPr>
          <w:rFonts w:ascii="Times New Roman" w:hAnsi="Times New Roman"/>
          <w:szCs w:val="21"/>
        </w:rPr>
      </w:pPr>
      <w:r w:rsidRPr="001A7B2B">
        <w:rPr>
          <w:rFonts w:ascii="Times New Roman" w:hAnsi="Times New Roman" w:hint="eastAsia"/>
          <w:szCs w:val="21"/>
        </w:rPr>
        <w:t>（</w:t>
      </w:r>
      <w:r w:rsidRPr="001A7B2B">
        <w:rPr>
          <w:rFonts w:ascii="Times New Roman" w:hAnsi="Times New Roman" w:hint="eastAsia"/>
          <w:szCs w:val="21"/>
        </w:rPr>
        <w:t>4</w:t>
      </w:r>
      <w:r w:rsidRPr="001A7B2B">
        <w:rPr>
          <w:rFonts w:ascii="Times New Roman" w:hAnsi="Times New Roman" w:hint="eastAsia"/>
          <w:szCs w:val="21"/>
        </w:rPr>
        <w:t>）</w:t>
      </w:r>
      <w:r w:rsidRPr="001A7B2B">
        <w:rPr>
          <w:rFonts w:ascii="Times New Roman" w:hAnsi="Times New Roman" w:cs="宋体" w:hint="eastAsia"/>
          <w:color w:val="000000"/>
          <w:kern w:val="0"/>
          <w:szCs w:val="21"/>
        </w:rPr>
        <w:t>遗传学，</w:t>
      </w:r>
      <w:proofErr w:type="gramStart"/>
      <w:r w:rsidRPr="001A7B2B">
        <w:rPr>
          <w:rFonts w:ascii="Times New Roman" w:hAnsi="Times New Roman" w:cs="宋体" w:hint="eastAsia"/>
          <w:color w:val="000000"/>
          <w:kern w:val="0"/>
          <w:szCs w:val="21"/>
        </w:rPr>
        <w:t>戴灼华</w:t>
      </w:r>
      <w:proofErr w:type="gramEnd"/>
      <w:r w:rsidRPr="001A7B2B">
        <w:rPr>
          <w:rFonts w:ascii="Times New Roman" w:hAnsi="Times New Roman" w:cs="宋体" w:hint="eastAsia"/>
          <w:color w:val="000000"/>
          <w:kern w:val="0"/>
          <w:szCs w:val="21"/>
        </w:rPr>
        <w:t>主编，北京：高等教育出版社，</w:t>
      </w:r>
      <w:r w:rsidRPr="001A7B2B">
        <w:rPr>
          <w:rFonts w:ascii="Times New Roman" w:hAnsi="Times New Roman" w:cs="宋体" w:hint="eastAsia"/>
          <w:color w:val="000000"/>
          <w:kern w:val="0"/>
          <w:szCs w:val="21"/>
        </w:rPr>
        <w:t>2</w:t>
      </w:r>
      <w:r w:rsidRPr="001A7B2B">
        <w:rPr>
          <w:rFonts w:ascii="Times New Roman" w:hAnsi="Times New Roman" w:cs="宋体"/>
          <w:color w:val="000000"/>
          <w:kern w:val="0"/>
          <w:szCs w:val="21"/>
        </w:rPr>
        <w:t>016</w:t>
      </w:r>
      <w:r w:rsidRPr="001A7B2B">
        <w:rPr>
          <w:rFonts w:ascii="Times New Roman" w:hAnsi="Times New Roman" w:cs="宋体" w:hint="eastAsia"/>
          <w:color w:val="000000"/>
          <w:kern w:val="0"/>
          <w:szCs w:val="21"/>
        </w:rPr>
        <w:t>年</w:t>
      </w:r>
      <w:r w:rsidRPr="001A7B2B">
        <w:rPr>
          <w:rFonts w:ascii="Times New Roman" w:hAnsi="Times New Roman" w:cs="宋体" w:hint="eastAsia"/>
          <w:color w:val="000000"/>
          <w:kern w:val="0"/>
          <w:szCs w:val="21"/>
        </w:rPr>
        <w:t>7</w:t>
      </w:r>
      <w:r w:rsidRPr="001A7B2B">
        <w:rPr>
          <w:rFonts w:ascii="Times New Roman" w:hAnsi="Times New Roman" w:cs="宋体" w:hint="eastAsia"/>
          <w:color w:val="000000"/>
          <w:kern w:val="0"/>
          <w:szCs w:val="21"/>
        </w:rPr>
        <w:t>月第三版。</w:t>
      </w:r>
    </w:p>
    <w:p w14:paraId="097E1615" w14:textId="77777777" w:rsidR="008C2942" w:rsidRPr="001A7B2B" w:rsidRDefault="00000000" w:rsidP="00777511">
      <w:pPr>
        <w:autoSpaceDE w:val="0"/>
        <w:autoSpaceDN w:val="0"/>
        <w:adjustRightInd w:val="0"/>
        <w:snapToGrid w:val="0"/>
        <w:jc w:val="left"/>
        <w:rPr>
          <w:rFonts w:ascii="Times New Roman" w:hAnsi="Times New Roman"/>
          <w:b/>
          <w:bCs/>
          <w:color w:val="000000"/>
          <w:kern w:val="0"/>
          <w:szCs w:val="21"/>
        </w:rPr>
      </w:pPr>
      <w:r w:rsidRPr="001A7B2B">
        <w:rPr>
          <w:rFonts w:ascii="Times New Roman" w:hAnsi="Times New Roman"/>
          <w:b/>
          <w:bCs/>
          <w:color w:val="000000"/>
          <w:kern w:val="0"/>
          <w:szCs w:val="21"/>
        </w:rPr>
        <w:t>3</w:t>
      </w:r>
      <w:r w:rsidRPr="001A7B2B">
        <w:rPr>
          <w:rFonts w:ascii="Times New Roman" w:hAnsi="Times New Roman" w:hint="eastAsia"/>
          <w:b/>
          <w:bCs/>
          <w:color w:val="000000"/>
          <w:kern w:val="0"/>
          <w:szCs w:val="21"/>
        </w:rPr>
        <w:t>.</w:t>
      </w:r>
      <w:r w:rsidRPr="001A7B2B">
        <w:rPr>
          <w:rFonts w:ascii="Times New Roman" w:hAnsi="Times New Roman"/>
          <w:b/>
          <w:bCs/>
          <w:color w:val="000000"/>
          <w:kern w:val="0"/>
          <w:szCs w:val="21"/>
        </w:rPr>
        <w:t>网络资源</w:t>
      </w:r>
      <w:r w:rsidRPr="001A7B2B">
        <w:rPr>
          <w:rFonts w:ascii="Times New Roman" w:hAnsi="Times New Roman" w:hint="eastAsia"/>
          <w:b/>
          <w:bCs/>
          <w:color w:val="000000"/>
          <w:kern w:val="0"/>
          <w:szCs w:val="21"/>
        </w:rPr>
        <w:t>：</w:t>
      </w:r>
    </w:p>
    <w:p w14:paraId="4521D468" w14:textId="77777777" w:rsidR="008C2942" w:rsidRPr="001A7B2B" w:rsidRDefault="00000000" w:rsidP="00777511">
      <w:pPr>
        <w:snapToGrid w:val="0"/>
        <w:jc w:val="left"/>
        <w:rPr>
          <w:rFonts w:ascii="Times New Roman" w:hAnsi="Times New Roman"/>
          <w:bCs/>
          <w:color w:val="000000" w:themeColor="text1"/>
          <w:szCs w:val="21"/>
        </w:rPr>
      </w:pPr>
      <w:r w:rsidRPr="001A7B2B">
        <w:rPr>
          <w:rFonts w:ascii="Times New Roman" w:hAnsi="Times New Roman" w:hint="eastAsia"/>
          <w:bCs/>
          <w:color w:val="000000" w:themeColor="text1"/>
          <w:szCs w:val="21"/>
        </w:rPr>
        <w:t>（</w:t>
      </w:r>
      <w:r w:rsidRPr="001A7B2B">
        <w:rPr>
          <w:rFonts w:ascii="Times New Roman" w:hAnsi="Times New Roman" w:hint="eastAsia"/>
          <w:bCs/>
          <w:color w:val="000000" w:themeColor="text1"/>
          <w:szCs w:val="21"/>
        </w:rPr>
        <w:t>1</w:t>
      </w:r>
      <w:r w:rsidRPr="001A7B2B">
        <w:rPr>
          <w:rFonts w:ascii="Times New Roman" w:hAnsi="Times New Roman" w:hint="eastAsia"/>
          <w:bCs/>
          <w:color w:val="000000" w:themeColor="text1"/>
          <w:szCs w:val="21"/>
        </w:rPr>
        <w:t>）</w:t>
      </w:r>
      <w:r w:rsidRPr="001A7B2B">
        <w:rPr>
          <w:rFonts w:ascii="Times New Roman" w:hAnsi="Times New Roman"/>
          <w:bCs/>
          <w:color w:val="000000" w:themeColor="text1"/>
          <w:szCs w:val="21"/>
        </w:rPr>
        <w:t>中国大学精品开放课程：</w:t>
      </w:r>
      <w:r w:rsidRPr="001A7B2B">
        <w:rPr>
          <w:rFonts w:ascii="Times New Roman" w:hAnsi="Times New Roman"/>
          <w:bCs/>
          <w:color w:val="000000" w:themeColor="text1"/>
          <w:szCs w:val="21"/>
        </w:rPr>
        <w:t>https://www.icourse163.org/course/netease-1002698021</w:t>
      </w:r>
    </w:p>
    <w:p w14:paraId="3DDE7D23" w14:textId="77777777" w:rsidR="008C2942" w:rsidRPr="001A7B2B" w:rsidRDefault="00000000" w:rsidP="00777511">
      <w:pPr>
        <w:widowControl/>
        <w:snapToGrid w:val="0"/>
        <w:jc w:val="left"/>
        <w:rPr>
          <w:rFonts w:ascii="Times New Roman" w:hAnsi="Times New Roman"/>
          <w:bCs/>
          <w:color w:val="000000" w:themeColor="text1"/>
          <w:szCs w:val="21"/>
        </w:rPr>
      </w:pPr>
      <w:r w:rsidRPr="001A7B2B">
        <w:rPr>
          <w:rFonts w:ascii="Times New Roman" w:hAnsi="Times New Roman" w:hint="eastAsia"/>
          <w:bCs/>
          <w:color w:val="000000" w:themeColor="text1"/>
          <w:szCs w:val="21"/>
        </w:rPr>
        <w:t>（</w:t>
      </w:r>
      <w:r w:rsidRPr="001A7B2B">
        <w:rPr>
          <w:rFonts w:ascii="Times New Roman" w:hAnsi="Times New Roman" w:hint="eastAsia"/>
          <w:bCs/>
          <w:color w:val="000000" w:themeColor="text1"/>
          <w:szCs w:val="21"/>
        </w:rPr>
        <w:t>2</w:t>
      </w:r>
      <w:r w:rsidRPr="001A7B2B">
        <w:rPr>
          <w:rFonts w:ascii="Times New Roman" w:hAnsi="Times New Roman" w:hint="eastAsia"/>
          <w:bCs/>
          <w:color w:val="000000" w:themeColor="text1"/>
          <w:szCs w:val="21"/>
        </w:rPr>
        <w:t>）网易公开课：</w:t>
      </w:r>
      <w:hyperlink r:id="rId6" w:history="1">
        <w:r w:rsidRPr="001A7B2B">
          <w:rPr>
            <w:rStyle w:val="ae"/>
            <w:rFonts w:ascii="Times New Roman" w:hAnsi="Times New Roman"/>
            <w:bCs/>
            <w:color w:val="000000" w:themeColor="text1"/>
            <w:szCs w:val="21"/>
            <w:u w:val="none"/>
          </w:rPr>
          <w:t>https://open.163.com/newview/movie/free?pid=JHFSUSJ54&amp;mid=PHFSUSO62</w:t>
        </w:r>
      </w:hyperlink>
    </w:p>
    <w:p w14:paraId="1B737C03" w14:textId="77777777" w:rsidR="008C2942" w:rsidRDefault="00000000" w:rsidP="00777511">
      <w:pPr>
        <w:snapToGrid w:val="0"/>
        <w:jc w:val="left"/>
        <w:rPr>
          <w:rFonts w:ascii="宋体" w:hAnsi="宋体"/>
          <w:b/>
          <w:color w:val="000000" w:themeColor="text1"/>
          <w:sz w:val="32"/>
          <w:szCs w:val="32"/>
        </w:rPr>
      </w:pPr>
      <w:r w:rsidRPr="001A7B2B">
        <w:rPr>
          <w:rFonts w:ascii="Times New Roman" w:hAnsi="Times New Roman" w:hint="eastAsia"/>
          <w:bCs/>
          <w:color w:val="000000" w:themeColor="text1"/>
          <w:szCs w:val="21"/>
        </w:rPr>
        <w:t>（</w:t>
      </w:r>
      <w:r w:rsidRPr="001A7B2B">
        <w:rPr>
          <w:rFonts w:ascii="Times New Roman" w:hAnsi="Times New Roman"/>
          <w:bCs/>
          <w:color w:val="000000" w:themeColor="text1"/>
          <w:szCs w:val="21"/>
        </w:rPr>
        <w:t>3</w:t>
      </w:r>
      <w:r w:rsidRPr="001A7B2B">
        <w:rPr>
          <w:rFonts w:ascii="Times New Roman" w:hAnsi="Times New Roman" w:hint="eastAsia"/>
          <w:bCs/>
          <w:color w:val="000000" w:themeColor="text1"/>
          <w:szCs w:val="21"/>
        </w:rPr>
        <w:t>）秾大云上：</w:t>
      </w:r>
      <w:r w:rsidRPr="001A7B2B">
        <w:rPr>
          <w:rFonts w:ascii="Times New Roman" w:hAnsi="Times New Roman" w:hint="eastAsia"/>
          <w:bCs/>
          <w:color w:val="000000" w:themeColor="text1"/>
          <w:szCs w:val="21"/>
        </w:rPr>
        <w:t>https://xjau.mh.chaoxing.com/</w:t>
      </w:r>
    </w:p>
    <w:p w14:paraId="38693FD4" w14:textId="77777777" w:rsidR="008C2942" w:rsidRDefault="008C2942" w:rsidP="00777511"/>
    <w:sectPr w:rsidR="008C2942">
      <w:pgSz w:w="11906" w:h="16838"/>
      <w:pgMar w:top="1440" w:right="1797" w:bottom="1440" w:left="1797" w:header="102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4058" w14:textId="77777777" w:rsidR="005F11A4" w:rsidRDefault="005F11A4" w:rsidP="00190A5B">
      <w:r>
        <w:separator/>
      </w:r>
    </w:p>
  </w:endnote>
  <w:endnote w:type="continuationSeparator" w:id="0">
    <w:p w14:paraId="0171BD4C" w14:textId="77777777" w:rsidR="005F11A4" w:rsidRDefault="005F11A4" w:rsidP="0019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ingFang S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D081" w14:textId="77777777" w:rsidR="005F11A4" w:rsidRDefault="005F11A4" w:rsidP="00190A5B">
      <w:r>
        <w:separator/>
      </w:r>
    </w:p>
  </w:footnote>
  <w:footnote w:type="continuationSeparator" w:id="0">
    <w:p w14:paraId="6FC8154A" w14:textId="77777777" w:rsidR="005F11A4" w:rsidRDefault="005F11A4" w:rsidP="0019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c2NzA5NWEwZjJhN2U0MDc4ZTAxMGVkOTNkNjhlNDMifQ=="/>
  </w:docVars>
  <w:rsids>
    <w:rsidRoot w:val="5F957E6F"/>
    <w:rsid w:val="00002890"/>
    <w:rsid w:val="000074EC"/>
    <w:rsid w:val="0001362E"/>
    <w:rsid w:val="0003432A"/>
    <w:rsid w:val="00041B44"/>
    <w:rsid w:val="00051B47"/>
    <w:rsid w:val="000C3C7A"/>
    <w:rsid w:val="000D5D0D"/>
    <w:rsid w:val="000D7B88"/>
    <w:rsid w:val="000F5C47"/>
    <w:rsid w:val="00113362"/>
    <w:rsid w:val="001163AE"/>
    <w:rsid w:val="001269E6"/>
    <w:rsid w:val="00140B83"/>
    <w:rsid w:val="00143F33"/>
    <w:rsid w:val="00147C26"/>
    <w:rsid w:val="00160192"/>
    <w:rsid w:val="00190A5B"/>
    <w:rsid w:val="00194E63"/>
    <w:rsid w:val="001A122B"/>
    <w:rsid w:val="001A7B2B"/>
    <w:rsid w:val="001B0205"/>
    <w:rsid w:val="001B0AD6"/>
    <w:rsid w:val="001B70A7"/>
    <w:rsid w:val="001C1F80"/>
    <w:rsid w:val="001D7324"/>
    <w:rsid w:val="002013A7"/>
    <w:rsid w:val="00207046"/>
    <w:rsid w:val="00210EE5"/>
    <w:rsid w:val="00211482"/>
    <w:rsid w:val="0021450B"/>
    <w:rsid w:val="002522BD"/>
    <w:rsid w:val="002671CB"/>
    <w:rsid w:val="0027116D"/>
    <w:rsid w:val="002722D3"/>
    <w:rsid w:val="002A40BC"/>
    <w:rsid w:val="002B1867"/>
    <w:rsid w:val="002D0AE4"/>
    <w:rsid w:val="002D4865"/>
    <w:rsid w:val="002D745F"/>
    <w:rsid w:val="002E3064"/>
    <w:rsid w:val="0030299F"/>
    <w:rsid w:val="00304FA0"/>
    <w:rsid w:val="00314501"/>
    <w:rsid w:val="00337A80"/>
    <w:rsid w:val="00342071"/>
    <w:rsid w:val="003560CE"/>
    <w:rsid w:val="00363E19"/>
    <w:rsid w:val="00380492"/>
    <w:rsid w:val="003A7943"/>
    <w:rsid w:val="003B6B52"/>
    <w:rsid w:val="003C0687"/>
    <w:rsid w:val="003E76D8"/>
    <w:rsid w:val="003F0C97"/>
    <w:rsid w:val="00400561"/>
    <w:rsid w:val="004105A5"/>
    <w:rsid w:val="00422443"/>
    <w:rsid w:val="0043249D"/>
    <w:rsid w:val="00470944"/>
    <w:rsid w:val="00476692"/>
    <w:rsid w:val="00497B83"/>
    <w:rsid w:val="004A2E8D"/>
    <w:rsid w:val="004B0A3E"/>
    <w:rsid w:val="004B5C9D"/>
    <w:rsid w:val="00506EE8"/>
    <w:rsid w:val="00511DD4"/>
    <w:rsid w:val="00536F86"/>
    <w:rsid w:val="00544EC6"/>
    <w:rsid w:val="00551A65"/>
    <w:rsid w:val="00552BDF"/>
    <w:rsid w:val="005543FC"/>
    <w:rsid w:val="0055605A"/>
    <w:rsid w:val="005669EF"/>
    <w:rsid w:val="005738F1"/>
    <w:rsid w:val="0058242B"/>
    <w:rsid w:val="00582587"/>
    <w:rsid w:val="00596A56"/>
    <w:rsid w:val="005B628D"/>
    <w:rsid w:val="005E48AC"/>
    <w:rsid w:val="005F05C6"/>
    <w:rsid w:val="005F11A4"/>
    <w:rsid w:val="005F1618"/>
    <w:rsid w:val="006040C8"/>
    <w:rsid w:val="00631A6E"/>
    <w:rsid w:val="0065296E"/>
    <w:rsid w:val="0068032D"/>
    <w:rsid w:val="006919B9"/>
    <w:rsid w:val="006B03BF"/>
    <w:rsid w:val="006D78F4"/>
    <w:rsid w:val="006F7848"/>
    <w:rsid w:val="0070756D"/>
    <w:rsid w:val="00731C5D"/>
    <w:rsid w:val="00735ABC"/>
    <w:rsid w:val="0074075D"/>
    <w:rsid w:val="00762E2B"/>
    <w:rsid w:val="00765459"/>
    <w:rsid w:val="007715FF"/>
    <w:rsid w:val="00777511"/>
    <w:rsid w:val="00793299"/>
    <w:rsid w:val="007A5661"/>
    <w:rsid w:val="007A56C8"/>
    <w:rsid w:val="007B71EB"/>
    <w:rsid w:val="007B787A"/>
    <w:rsid w:val="007C5B80"/>
    <w:rsid w:val="007D4088"/>
    <w:rsid w:val="007E181F"/>
    <w:rsid w:val="007F392C"/>
    <w:rsid w:val="00801E2A"/>
    <w:rsid w:val="0080531E"/>
    <w:rsid w:val="008100DD"/>
    <w:rsid w:val="00810B74"/>
    <w:rsid w:val="0081593D"/>
    <w:rsid w:val="00847199"/>
    <w:rsid w:val="008736D1"/>
    <w:rsid w:val="00887DF4"/>
    <w:rsid w:val="008952AA"/>
    <w:rsid w:val="008A5086"/>
    <w:rsid w:val="008C023E"/>
    <w:rsid w:val="008C2942"/>
    <w:rsid w:val="008C2BE1"/>
    <w:rsid w:val="008E6184"/>
    <w:rsid w:val="008F4995"/>
    <w:rsid w:val="00933914"/>
    <w:rsid w:val="00934A92"/>
    <w:rsid w:val="00954166"/>
    <w:rsid w:val="00965F17"/>
    <w:rsid w:val="00975521"/>
    <w:rsid w:val="00985CB7"/>
    <w:rsid w:val="009875E5"/>
    <w:rsid w:val="009B0875"/>
    <w:rsid w:val="009D4347"/>
    <w:rsid w:val="009D786B"/>
    <w:rsid w:val="00A04EE7"/>
    <w:rsid w:val="00A063A7"/>
    <w:rsid w:val="00A2324E"/>
    <w:rsid w:val="00A2666A"/>
    <w:rsid w:val="00A3077B"/>
    <w:rsid w:val="00A3311E"/>
    <w:rsid w:val="00A54624"/>
    <w:rsid w:val="00A55BCA"/>
    <w:rsid w:val="00A6153C"/>
    <w:rsid w:val="00A64651"/>
    <w:rsid w:val="00A6541B"/>
    <w:rsid w:val="00A82ECD"/>
    <w:rsid w:val="00A83FBF"/>
    <w:rsid w:val="00AF51B3"/>
    <w:rsid w:val="00B02C9C"/>
    <w:rsid w:val="00B0741C"/>
    <w:rsid w:val="00B126F7"/>
    <w:rsid w:val="00B23201"/>
    <w:rsid w:val="00B25271"/>
    <w:rsid w:val="00B721EA"/>
    <w:rsid w:val="00B8657F"/>
    <w:rsid w:val="00B95253"/>
    <w:rsid w:val="00BA2CAA"/>
    <w:rsid w:val="00BB5BCC"/>
    <w:rsid w:val="00BD1019"/>
    <w:rsid w:val="00C15ECC"/>
    <w:rsid w:val="00C70412"/>
    <w:rsid w:val="00C73895"/>
    <w:rsid w:val="00C73FFB"/>
    <w:rsid w:val="00C74D6A"/>
    <w:rsid w:val="00C96190"/>
    <w:rsid w:val="00CB05C1"/>
    <w:rsid w:val="00CD297B"/>
    <w:rsid w:val="00CD603C"/>
    <w:rsid w:val="00CD732C"/>
    <w:rsid w:val="00CF6AD2"/>
    <w:rsid w:val="00D06A2B"/>
    <w:rsid w:val="00D11EE5"/>
    <w:rsid w:val="00D278EE"/>
    <w:rsid w:val="00D42B17"/>
    <w:rsid w:val="00D43805"/>
    <w:rsid w:val="00D5622A"/>
    <w:rsid w:val="00D86D86"/>
    <w:rsid w:val="00DB7DED"/>
    <w:rsid w:val="00DC17DF"/>
    <w:rsid w:val="00DD2A3B"/>
    <w:rsid w:val="00DF1C29"/>
    <w:rsid w:val="00DF79A4"/>
    <w:rsid w:val="00E20089"/>
    <w:rsid w:val="00E35940"/>
    <w:rsid w:val="00E462F4"/>
    <w:rsid w:val="00E46AD2"/>
    <w:rsid w:val="00E56241"/>
    <w:rsid w:val="00E926D6"/>
    <w:rsid w:val="00EA3B94"/>
    <w:rsid w:val="00EB10C4"/>
    <w:rsid w:val="00ED6FCF"/>
    <w:rsid w:val="00F76481"/>
    <w:rsid w:val="00F952FF"/>
    <w:rsid w:val="00FA6A6D"/>
    <w:rsid w:val="00FA7AAA"/>
    <w:rsid w:val="00FE2734"/>
    <w:rsid w:val="00FF2F81"/>
    <w:rsid w:val="07AD5E6F"/>
    <w:rsid w:val="09442803"/>
    <w:rsid w:val="099C43EE"/>
    <w:rsid w:val="0A650C83"/>
    <w:rsid w:val="0B626F71"/>
    <w:rsid w:val="0BDC4F75"/>
    <w:rsid w:val="0D244E26"/>
    <w:rsid w:val="0F5010E8"/>
    <w:rsid w:val="0F805346"/>
    <w:rsid w:val="1057106E"/>
    <w:rsid w:val="109E0A4B"/>
    <w:rsid w:val="142C0307"/>
    <w:rsid w:val="14F055ED"/>
    <w:rsid w:val="153320AA"/>
    <w:rsid w:val="162612CF"/>
    <w:rsid w:val="16540AF1"/>
    <w:rsid w:val="17014648"/>
    <w:rsid w:val="17D17958"/>
    <w:rsid w:val="17EE1CD3"/>
    <w:rsid w:val="1A1379B9"/>
    <w:rsid w:val="1A561651"/>
    <w:rsid w:val="1AC76DF0"/>
    <w:rsid w:val="1C4F709D"/>
    <w:rsid w:val="1C7B7E93"/>
    <w:rsid w:val="1D4D7A81"/>
    <w:rsid w:val="1DF535D7"/>
    <w:rsid w:val="1EB46C11"/>
    <w:rsid w:val="20474C5B"/>
    <w:rsid w:val="22CF718A"/>
    <w:rsid w:val="25DD7A0A"/>
    <w:rsid w:val="26143832"/>
    <w:rsid w:val="27596208"/>
    <w:rsid w:val="28C57065"/>
    <w:rsid w:val="29464CEE"/>
    <w:rsid w:val="2A15310C"/>
    <w:rsid w:val="2B6D5984"/>
    <w:rsid w:val="2BB51544"/>
    <w:rsid w:val="2BD1187D"/>
    <w:rsid w:val="2C7072E8"/>
    <w:rsid w:val="2CA3146B"/>
    <w:rsid w:val="2CBD0053"/>
    <w:rsid w:val="2D4A3B90"/>
    <w:rsid w:val="2D4D587B"/>
    <w:rsid w:val="2D8A246F"/>
    <w:rsid w:val="340318C8"/>
    <w:rsid w:val="34F07218"/>
    <w:rsid w:val="35725E7F"/>
    <w:rsid w:val="37414CDF"/>
    <w:rsid w:val="399B085D"/>
    <w:rsid w:val="3C3F2833"/>
    <w:rsid w:val="3D485F0A"/>
    <w:rsid w:val="3D7309E6"/>
    <w:rsid w:val="3F5E7474"/>
    <w:rsid w:val="3F8A0269"/>
    <w:rsid w:val="415D4787"/>
    <w:rsid w:val="45B71FEF"/>
    <w:rsid w:val="469814BD"/>
    <w:rsid w:val="4A431740"/>
    <w:rsid w:val="4BED04EC"/>
    <w:rsid w:val="4D0553D3"/>
    <w:rsid w:val="4D4C4DB0"/>
    <w:rsid w:val="4DB766CD"/>
    <w:rsid w:val="4F0911AA"/>
    <w:rsid w:val="4FD76887"/>
    <w:rsid w:val="50574928"/>
    <w:rsid w:val="506B19F1"/>
    <w:rsid w:val="529C15CB"/>
    <w:rsid w:val="54B94928"/>
    <w:rsid w:val="55432F3C"/>
    <w:rsid w:val="567535C9"/>
    <w:rsid w:val="56B32194"/>
    <w:rsid w:val="58823D7B"/>
    <w:rsid w:val="59B77A55"/>
    <w:rsid w:val="5AE221B5"/>
    <w:rsid w:val="5CE172C2"/>
    <w:rsid w:val="5D110DF0"/>
    <w:rsid w:val="5D487342"/>
    <w:rsid w:val="5DE006C1"/>
    <w:rsid w:val="5E2741AC"/>
    <w:rsid w:val="5E457D25"/>
    <w:rsid w:val="5F957E6F"/>
    <w:rsid w:val="5FC133DB"/>
    <w:rsid w:val="5FED41D0"/>
    <w:rsid w:val="60C90799"/>
    <w:rsid w:val="60E6759D"/>
    <w:rsid w:val="621A6DD3"/>
    <w:rsid w:val="637644DD"/>
    <w:rsid w:val="63E07A4B"/>
    <w:rsid w:val="64607667"/>
    <w:rsid w:val="6518584B"/>
    <w:rsid w:val="65C77271"/>
    <w:rsid w:val="661E1587"/>
    <w:rsid w:val="67D57A24"/>
    <w:rsid w:val="6878475E"/>
    <w:rsid w:val="69D65CD5"/>
    <w:rsid w:val="7048670A"/>
    <w:rsid w:val="73395B1E"/>
    <w:rsid w:val="73BB599D"/>
    <w:rsid w:val="75B55338"/>
    <w:rsid w:val="75C94940"/>
    <w:rsid w:val="75E1612D"/>
    <w:rsid w:val="79246A5D"/>
    <w:rsid w:val="7A28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4E78"/>
  <w15:docId w15:val="{8DA677D5-1E07-4ADB-B4F5-8A25AC4D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line="0" w:lineRule="atLeast"/>
      <w:jc w:val="center"/>
    </w:pPr>
    <w:rPr>
      <w:rFonts w:ascii="Arial" w:eastAsia="黑体" w:hAnsi="Arial"/>
      <w:sz w:val="52"/>
      <w:szCs w:val="52"/>
    </w:rPr>
  </w:style>
  <w:style w:type="paragraph" w:styleId="a4">
    <w:name w:val="Body Text Indent"/>
    <w:basedOn w:val="a"/>
    <w:qFormat/>
    <w:pPr>
      <w:ind w:firstLine="495"/>
      <w:jc w:val="left"/>
    </w:pPr>
    <w:rPr>
      <w:rFonts w:ascii="宋体" w:hAnsi="宋体"/>
      <w:sz w:val="24"/>
    </w:rPr>
  </w:style>
  <w:style w:type="paragraph" w:styleId="a5">
    <w:name w:val="Plain Text"/>
    <w:basedOn w:val="a"/>
    <w:link w:val="a6"/>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Emphasis"/>
    <w:basedOn w:val="a1"/>
    <w:uiPriority w:val="20"/>
    <w:qFormat/>
    <w:rPr>
      <w:i/>
      <w:iCs/>
    </w:rPr>
  </w:style>
  <w:style w:type="character" w:styleId="ae">
    <w:name w:val="Hyperlink"/>
    <w:basedOn w:val="a1"/>
    <w:qFormat/>
    <w:rPr>
      <w:color w:val="0563C1" w:themeColor="hyperlink"/>
      <w:u w:val="singl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a">
    <w:name w:val="页眉 字符"/>
    <w:basedOn w:val="a1"/>
    <w:link w:val="a9"/>
    <w:qFormat/>
    <w:rPr>
      <w:rFonts w:ascii="Calibri" w:hAnsi="Calibri"/>
      <w:kern w:val="2"/>
      <w:sz w:val="18"/>
      <w:szCs w:val="18"/>
    </w:rPr>
  </w:style>
  <w:style w:type="character" w:customStyle="1" w:styleId="a8">
    <w:name w:val="页脚 字符"/>
    <w:basedOn w:val="a1"/>
    <w:link w:val="a7"/>
    <w:qFormat/>
    <w:rPr>
      <w:rFonts w:ascii="Calibri" w:hAnsi="Calibri"/>
      <w:kern w:val="2"/>
      <w:sz w:val="18"/>
      <w:szCs w:val="18"/>
    </w:rPr>
  </w:style>
  <w:style w:type="character" w:customStyle="1" w:styleId="a6">
    <w:name w:val="纯文本 字符"/>
    <w:basedOn w:val="a1"/>
    <w:link w:val="a5"/>
    <w:qFormat/>
    <w:rPr>
      <w:rFonts w:ascii="Arial Unicode MS" w:eastAsia="Arial Unicode MS" w:hAnsi="Arial Unicode MS" w:cs="Arial Unicode MS"/>
      <w:sz w:val="24"/>
      <w:szCs w:val="24"/>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163.com/newview/movie/free?pid=JHFSUSJ54&amp;mid=PHFSUSO6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xiujuan su</cp:lastModifiedBy>
  <cp:revision>26</cp:revision>
  <dcterms:created xsi:type="dcterms:W3CDTF">2023-08-09T07:50:00Z</dcterms:created>
  <dcterms:modified xsi:type="dcterms:W3CDTF">2023-08-13T13:40:00Z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3830BBDE01344695B673779DD317950E_13</vt:lpwstr>
  </property>
</Properties>
</file>